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E2970" w14:textId="77777777" w:rsidR="00A06144" w:rsidRPr="00D5670F" w:rsidRDefault="00A06144" w:rsidP="00A06144">
      <w:pPr>
        <w:rPr>
          <w:b/>
          <w:sz w:val="20"/>
          <w:szCs w:val="20"/>
        </w:rPr>
      </w:pPr>
      <w:r w:rsidRPr="00D5670F">
        <w:rPr>
          <w:b/>
          <w:sz w:val="20"/>
          <w:szCs w:val="20"/>
        </w:rPr>
        <w:t>Informācija masu medijiem</w:t>
      </w:r>
    </w:p>
    <w:p w14:paraId="42C876F8" w14:textId="77777777" w:rsidR="00A06144" w:rsidRPr="00D5670F" w:rsidRDefault="00A06144" w:rsidP="00A06144">
      <w:pPr>
        <w:rPr>
          <w:sz w:val="20"/>
          <w:szCs w:val="20"/>
        </w:rPr>
      </w:pPr>
      <w:r w:rsidRPr="00D5670F">
        <w:rPr>
          <w:sz w:val="20"/>
          <w:szCs w:val="20"/>
        </w:rPr>
        <w:t>Rīgā, 2015. gada</w:t>
      </w:r>
      <w:r w:rsidR="00CA547F">
        <w:rPr>
          <w:sz w:val="20"/>
          <w:szCs w:val="20"/>
        </w:rPr>
        <w:t xml:space="preserve"> 30</w:t>
      </w:r>
      <w:r w:rsidRPr="00D5670F">
        <w:rPr>
          <w:sz w:val="20"/>
          <w:szCs w:val="20"/>
        </w:rPr>
        <w:t xml:space="preserve">. jūnijā </w:t>
      </w:r>
    </w:p>
    <w:p w14:paraId="1F88D44C" w14:textId="77777777" w:rsidR="00A06144" w:rsidRPr="00D5670F" w:rsidRDefault="00A06144" w:rsidP="00A06144">
      <w:pPr>
        <w:rPr>
          <w:b/>
        </w:rPr>
      </w:pPr>
    </w:p>
    <w:p w14:paraId="5F453708" w14:textId="77777777" w:rsidR="00A06144" w:rsidRPr="00D5670F" w:rsidRDefault="00A06144" w:rsidP="00A06144">
      <w:pPr>
        <w:rPr>
          <w:b/>
        </w:rPr>
      </w:pPr>
      <w:r>
        <w:rPr>
          <w:b/>
        </w:rPr>
        <w:t>Projekts</w:t>
      </w:r>
      <w:r w:rsidRPr="00D5670F">
        <w:rPr>
          <w:b/>
        </w:rPr>
        <w:t xml:space="preserve">: </w:t>
      </w:r>
      <w:proofErr w:type="spellStart"/>
      <w:r w:rsidRPr="00173286">
        <w:rPr>
          <w:rFonts w:cs="Calibri"/>
          <w:b/>
        </w:rPr>
        <w:t>Mentoringa</w:t>
      </w:r>
      <w:proofErr w:type="spellEnd"/>
      <w:r w:rsidRPr="00173286">
        <w:rPr>
          <w:rFonts w:cs="Calibri"/>
          <w:b/>
        </w:rPr>
        <w:t xml:space="preserve"> programma trešo valstu pilsoņiem</w:t>
      </w:r>
    </w:p>
    <w:p w14:paraId="7D5D1C6C" w14:textId="77777777" w:rsidR="002336D0" w:rsidRDefault="00AF2902"/>
    <w:p w14:paraId="7818585D" w14:textId="77777777" w:rsidR="00A06144" w:rsidRDefault="0084457C">
      <w:pPr>
        <w:rPr>
          <w:bCs/>
        </w:rPr>
      </w:pPr>
      <w:r>
        <w:rPr>
          <w:bCs/>
        </w:rPr>
        <w:t xml:space="preserve">Noslēgusies </w:t>
      </w:r>
      <w:proofErr w:type="spellStart"/>
      <w:r>
        <w:rPr>
          <w:bCs/>
        </w:rPr>
        <w:t>mentoringa</w:t>
      </w:r>
      <w:proofErr w:type="spellEnd"/>
      <w:r>
        <w:rPr>
          <w:bCs/>
        </w:rPr>
        <w:t xml:space="preserve"> programma trešo valstu pilsoņiem. </w:t>
      </w:r>
      <w:r w:rsidR="002810CF">
        <w:rPr>
          <w:bCs/>
        </w:rPr>
        <w:t>Programmas</w:t>
      </w:r>
      <w:r w:rsidR="00997081">
        <w:rPr>
          <w:bCs/>
        </w:rPr>
        <w:t xml:space="preserve"> </w:t>
      </w:r>
      <w:r w:rsidR="00344CA0">
        <w:rPr>
          <w:bCs/>
        </w:rPr>
        <w:t xml:space="preserve">mērķis bija </w:t>
      </w:r>
      <w:r w:rsidR="00344CA0" w:rsidRPr="00173286">
        <w:rPr>
          <w:rFonts w:ascii="Calibri" w:hAnsi="Calibri" w:cs="Calibri"/>
        </w:rPr>
        <w:t>iesaistīt trešo valstu pilsoņus, kā arī nepilsoņus piedalīties pilsoniskās aktivitātēs un veidot iniciatīvas grupas un biedrības jaunu imigrantu interešu apzināšanai un pārstāvībai.</w:t>
      </w:r>
      <w:r w:rsidR="00997081">
        <w:rPr>
          <w:bCs/>
        </w:rPr>
        <w:t xml:space="preserve"> </w:t>
      </w:r>
    </w:p>
    <w:p w14:paraId="5902CECF" w14:textId="77777777" w:rsidR="004A0330" w:rsidRDefault="004A0330">
      <w:pPr>
        <w:rPr>
          <w:bCs/>
        </w:rPr>
      </w:pPr>
      <w:bookmarkStart w:id="0" w:name="_GoBack"/>
      <w:bookmarkEnd w:id="0"/>
    </w:p>
    <w:p w14:paraId="5BC4D21C" w14:textId="77777777" w:rsidR="004A0330" w:rsidRDefault="004A0330">
      <w:pPr>
        <w:rPr>
          <w:rFonts w:ascii="Calibri" w:hAnsi="Calibri" w:cs="Calibri"/>
        </w:rPr>
      </w:pPr>
      <w:r>
        <w:rPr>
          <w:bCs/>
        </w:rPr>
        <w:t>Programmai tika atlasīti dalībnieki</w:t>
      </w:r>
      <w:r w:rsidR="004F706C">
        <w:rPr>
          <w:bCs/>
        </w:rPr>
        <w:t xml:space="preserve"> </w:t>
      </w:r>
      <w:r w:rsidR="00E509DE">
        <w:rPr>
          <w:bCs/>
        </w:rPr>
        <w:t>no trešajām (</w:t>
      </w:r>
      <w:r w:rsidR="004F706C">
        <w:rPr>
          <w:bCs/>
        </w:rPr>
        <w:t>ne-ES</w:t>
      </w:r>
      <w:r w:rsidR="00E509DE">
        <w:rPr>
          <w:bCs/>
        </w:rPr>
        <w:t>)</w:t>
      </w:r>
      <w:r w:rsidR="004F706C">
        <w:rPr>
          <w:bCs/>
        </w:rPr>
        <w:t xml:space="preserve"> valstīm. Dalībniekiem bija jābūt nodarbinātiem pastāvīgā darbā vai studijās, kā arī</w:t>
      </w:r>
      <w:r>
        <w:rPr>
          <w:bCs/>
        </w:rPr>
        <w:t xml:space="preserve"> </w:t>
      </w:r>
      <w:r w:rsidR="004F706C">
        <w:rPr>
          <w:bCs/>
        </w:rPr>
        <w:t xml:space="preserve">ar </w:t>
      </w:r>
      <w:r w:rsidR="004F706C">
        <w:rPr>
          <w:rFonts w:ascii="Calibri" w:hAnsi="Calibri" w:cs="Calibri"/>
        </w:rPr>
        <w:t>p</w:t>
      </w:r>
      <w:r w:rsidR="004F706C" w:rsidRPr="00173286">
        <w:rPr>
          <w:rFonts w:ascii="Calibri" w:hAnsi="Calibri" w:cs="Calibri"/>
        </w:rPr>
        <w:t>ilsonisko aktivitāšu vai brīvprātīga darba pieredzi</w:t>
      </w:r>
      <w:r w:rsidR="004F706C">
        <w:rPr>
          <w:rFonts w:ascii="Calibri" w:hAnsi="Calibri" w:cs="Calibri"/>
        </w:rPr>
        <w:t xml:space="preserve">. </w:t>
      </w:r>
      <w:r w:rsidR="000850AA">
        <w:rPr>
          <w:rFonts w:ascii="Calibri" w:hAnsi="Calibri" w:cs="Calibri"/>
        </w:rPr>
        <w:t>Programmā veiksmīgi piedalījās astoņi dalībnieki no Krievijas, Nigērijas, Ēģiptes, Tadžikistānas</w:t>
      </w:r>
      <w:r w:rsidR="000D6150">
        <w:rPr>
          <w:rFonts w:ascii="Calibri" w:hAnsi="Calibri" w:cs="Calibri"/>
        </w:rPr>
        <w:t xml:space="preserve"> un Gruzijas, kas Latvijā jau nodzīvojuši no </w:t>
      </w:r>
      <w:r w:rsidR="00807C90">
        <w:rPr>
          <w:rFonts w:ascii="Calibri" w:hAnsi="Calibri" w:cs="Calibri"/>
        </w:rPr>
        <w:t>pāris mēnešiem</w:t>
      </w:r>
      <w:r w:rsidR="000D6150">
        <w:rPr>
          <w:rFonts w:ascii="Calibri" w:hAnsi="Calibri" w:cs="Calibri"/>
        </w:rPr>
        <w:t xml:space="preserve"> līdz sešpadsmit gadiem. </w:t>
      </w:r>
    </w:p>
    <w:p w14:paraId="28BD6021" w14:textId="77777777" w:rsidR="00E33BDA" w:rsidRDefault="00E33BDA">
      <w:pPr>
        <w:rPr>
          <w:rFonts w:ascii="Calibri" w:hAnsi="Calibri" w:cs="Calibri"/>
        </w:rPr>
      </w:pPr>
    </w:p>
    <w:p w14:paraId="041D914F" w14:textId="77777777" w:rsidR="00E33BDA" w:rsidRDefault="00E33BDA">
      <w:pPr>
        <w:rPr>
          <w:rFonts w:ascii="Calibri" w:hAnsi="Calibri" w:cs="Calibri"/>
        </w:rPr>
      </w:pPr>
      <w:r>
        <w:t xml:space="preserve">Programmas ietvaros tika strādāts pie </w:t>
      </w:r>
      <w:r w:rsidR="00E509DE">
        <w:t xml:space="preserve">topošo līdzdalības </w:t>
      </w:r>
      <w:r>
        <w:t>mentoru kapacitāte</w:t>
      </w:r>
      <w:r w:rsidR="00C54ABE">
        <w:t>s celšanas un dalībnieku projek</w:t>
      </w:r>
      <w:r>
        <w:t>t</w:t>
      </w:r>
      <w:r w:rsidR="00C54ABE">
        <w:t>u</w:t>
      </w:r>
      <w:r>
        <w:t xml:space="preserve"> attīstīšanas. </w:t>
      </w:r>
      <w:r w:rsidR="00C54ABE">
        <w:t xml:space="preserve">Divu mēnešu apmācību laikā mentori apguva prasmes </w:t>
      </w:r>
      <w:r w:rsidR="00C54ABE">
        <w:rPr>
          <w:rFonts w:ascii="Calibri" w:hAnsi="Calibri" w:cs="Calibri"/>
        </w:rPr>
        <w:t>projektu attīstībā,</w:t>
      </w:r>
      <w:r w:rsidR="002C745F">
        <w:rPr>
          <w:rFonts w:ascii="Calibri" w:hAnsi="Calibri" w:cs="Calibri"/>
        </w:rPr>
        <w:t xml:space="preserve"> </w:t>
      </w:r>
      <w:proofErr w:type="spellStart"/>
      <w:r w:rsidR="002C745F">
        <w:rPr>
          <w:rFonts w:ascii="Calibri" w:hAnsi="Calibri" w:cs="Calibri"/>
        </w:rPr>
        <w:t>mentoringa</w:t>
      </w:r>
      <w:proofErr w:type="spellEnd"/>
      <w:r w:rsidR="002C745F">
        <w:rPr>
          <w:rFonts w:ascii="Calibri" w:hAnsi="Calibri" w:cs="Calibri"/>
        </w:rPr>
        <w:t xml:space="preserve"> pieejā,</w:t>
      </w:r>
      <w:r w:rsidR="00C54ABE">
        <w:rPr>
          <w:rFonts w:ascii="Calibri" w:hAnsi="Calibri" w:cs="Calibri"/>
        </w:rPr>
        <w:t xml:space="preserve"> kursu</w:t>
      </w:r>
      <w:r w:rsidR="00C54ABE" w:rsidRPr="00173286">
        <w:rPr>
          <w:rFonts w:ascii="Calibri" w:hAnsi="Calibri" w:cs="Calibri"/>
        </w:rPr>
        <w:t xml:space="preserve"> par pilsoniskās līdzdalības iespējām </w:t>
      </w:r>
      <w:r w:rsidR="00C54ABE">
        <w:rPr>
          <w:rFonts w:ascii="Calibri" w:hAnsi="Calibri" w:cs="Calibri"/>
        </w:rPr>
        <w:t xml:space="preserve">un brīvprātīgo darbu </w:t>
      </w:r>
      <w:r w:rsidR="00C54ABE" w:rsidRPr="00173286">
        <w:rPr>
          <w:rFonts w:ascii="Calibri" w:hAnsi="Calibri" w:cs="Calibri"/>
        </w:rPr>
        <w:t>Latvijā</w:t>
      </w:r>
      <w:r w:rsidR="00C54ABE">
        <w:rPr>
          <w:rFonts w:ascii="Calibri" w:hAnsi="Calibri" w:cs="Calibri"/>
        </w:rPr>
        <w:t>, kā arī apmeklēja līderības treniņus un debašu darbnīcu.</w:t>
      </w:r>
      <w:r w:rsidR="00C54ABE" w:rsidRPr="00173286">
        <w:rPr>
          <w:rFonts w:ascii="Calibri" w:hAnsi="Calibri" w:cs="Calibri"/>
        </w:rPr>
        <w:t xml:space="preserve"> </w:t>
      </w:r>
      <w:r w:rsidR="009E3BE7">
        <w:rPr>
          <w:rFonts w:ascii="Calibri" w:hAnsi="Calibri" w:cs="Calibri"/>
        </w:rPr>
        <w:t>Apmācību noslēgumā divas nedēļas tika veltītas mentoru</w:t>
      </w:r>
      <w:r w:rsidR="009E3BE7" w:rsidRPr="00173286">
        <w:rPr>
          <w:rFonts w:ascii="Calibri" w:hAnsi="Calibri" w:cs="Calibri"/>
        </w:rPr>
        <w:t xml:space="preserve"> </w:t>
      </w:r>
      <w:r w:rsidR="009E3BE7">
        <w:rPr>
          <w:rFonts w:ascii="Calibri" w:hAnsi="Calibri" w:cs="Calibri"/>
        </w:rPr>
        <w:t xml:space="preserve">individuālo projektu </w:t>
      </w:r>
      <w:r w:rsidR="009E3BE7" w:rsidRPr="00173286">
        <w:rPr>
          <w:rFonts w:ascii="Calibri" w:hAnsi="Calibri" w:cs="Calibri"/>
        </w:rPr>
        <w:t xml:space="preserve">attīstīšanai, </w:t>
      </w:r>
      <w:r w:rsidR="009E3BE7">
        <w:rPr>
          <w:rFonts w:ascii="Calibri" w:hAnsi="Calibri" w:cs="Calibri"/>
        </w:rPr>
        <w:t>kas tika vērsti</w:t>
      </w:r>
      <w:r w:rsidR="009E3BE7" w:rsidRPr="00173286">
        <w:rPr>
          <w:rFonts w:ascii="Calibri" w:hAnsi="Calibri" w:cs="Calibri"/>
        </w:rPr>
        <w:t xml:space="preserve"> uz trešo valstu piederīgo, kas dzīvo Latvijā ar uzturēšanās atļaujām, un nesen naturalizēto pilsoņu un nepilsoņu pilsoniskās un sabiedriskās aktivitātes veicināšanu</w:t>
      </w:r>
      <w:r w:rsidR="009E3BE7">
        <w:rPr>
          <w:rFonts w:ascii="Calibri" w:hAnsi="Calibri" w:cs="Calibri"/>
        </w:rPr>
        <w:t xml:space="preserve">. </w:t>
      </w:r>
    </w:p>
    <w:p w14:paraId="7D5C2377" w14:textId="77777777" w:rsidR="002C745F" w:rsidRDefault="002C745F">
      <w:pPr>
        <w:rPr>
          <w:rFonts w:ascii="Calibri" w:hAnsi="Calibri" w:cs="Calibri"/>
        </w:rPr>
      </w:pPr>
    </w:p>
    <w:p w14:paraId="52C98D08" w14:textId="77777777" w:rsidR="002C745F" w:rsidRDefault="00D65A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Programmas noslēgumā tika </w:t>
      </w:r>
      <w:r w:rsidR="008979B9">
        <w:rPr>
          <w:rFonts w:ascii="Calibri" w:hAnsi="Calibri" w:cs="Calibri"/>
        </w:rPr>
        <w:t xml:space="preserve">īstenoti četri dalībnieku projekti. </w:t>
      </w:r>
      <w:r w:rsidR="008E7673">
        <w:rPr>
          <w:rFonts w:ascii="Calibri" w:hAnsi="Calibri" w:cs="Calibri"/>
        </w:rPr>
        <w:t>Aleks</w:t>
      </w:r>
      <w:r w:rsidR="00CA547F">
        <w:rPr>
          <w:rFonts w:ascii="Calibri" w:hAnsi="Calibri" w:cs="Calibri"/>
        </w:rPr>
        <w:t>ejs</w:t>
      </w:r>
      <w:r w:rsidR="008E7673">
        <w:rPr>
          <w:rFonts w:ascii="Calibri" w:hAnsi="Calibri" w:cs="Calibri"/>
        </w:rPr>
        <w:t xml:space="preserve"> </w:t>
      </w:r>
      <w:proofErr w:type="spellStart"/>
      <w:r w:rsidR="008E7673">
        <w:rPr>
          <w:rFonts w:ascii="Calibri" w:hAnsi="Calibri" w:cs="Calibri"/>
        </w:rPr>
        <w:t>Anisimovs</w:t>
      </w:r>
      <w:proofErr w:type="spellEnd"/>
      <w:r w:rsidR="00B030B8">
        <w:rPr>
          <w:rFonts w:ascii="Calibri" w:hAnsi="Calibri" w:cs="Calibri"/>
        </w:rPr>
        <w:t xml:space="preserve"> </w:t>
      </w:r>
      <w:r w:rsidR="008E7673">
        <w:rPr>
          <w:rFonts w:ascii="Calibri" w:hAnsi="Calibri" w:cs="Calibri"/>
        </w:rPr>
        <w:t xml:space="preserve">izveidoja </w:t>
      </w:r>
      <w:proofErr w:type="spellStart"/>
      <w:r w:rsidR="008E7673">
        <w:rPr>
          <w:rFonts w:ascii="Calibri" w:hAnsi="Calibri" w:cs="Calibri"/>
        </w:rPr>
        <w:t>blogošanas</w:t>
      </w:r>
      <w:proofErr w:type="spellEnd"/>
      <w:r w:rsidR="008E7673">
        <w:rPr>
          <w:rFonts w:ascii="Calibri" w:hAnsi="Calibri" w:cs="Calibri"/>
        </w:rPr>
        <w:t xml:space="preserve"> platformu “Migrantu Balss”</w:t>
      </w:r>
      <w:r w:rsidR="00FE3C02">
        <w:rPr>
          <w:rFonts w:ascii="Calibri" w:hAnsi="Calibri" w:cs="Calibri"/>
        </w:rPr>
        <w:t xml:space="preserve"> (</w:t>
      </w:r>
      <w:hyperlink r:id="rId6" w:history="1">
        <w:r w:rsidR="00FE3C02" w:rsidRPr="00E42259">
          <w:rPr>
            <w:rStyle w:val="Hyperlink"/>
            <w:rFonts w:ascii="Calibri" w:hAnsi="Calibri" w:cs="Calibri"/>
          </w:rPr>
          <w:t>http://voiceofmigrants.eu</w:t>
        </w:r>
      </w:hyperlink>
      <w:r w:rsidR="00FE3C02">
        <w:rPr>
          <w:rFonts w:ascii="Calibri" w:hAnsi="Calibri" w:cs="Calibri"/>
        </w:rPr>
        <w:t xml:space="preserve">), </w:t>
      </w:r>
      <w:r w:rsidR="008E7673">
        <w:rPr>
          <w:rFonts w:ascii="Calibri" w:hAnsi="Calibri" w:cs="Calibri"/>
        </w:rPr>
        <w:t xml:space="preserve"> kurā </w:t>
      </w:r>
      <w:r w:rsidR="00E509DE">
        <w:rPr>
          <w:rFonts w:ascii="Calibri" w:hAnsi="Calibri" w:cs="Calibri"/>
        </w:rPr>
        <w:t xml:space="preserve">imigranti </w:t>
      </w:r>
      <w:r w:rsidR="006057E7">
        <w:rPr>
          <w:rFonts w:ascii="Calibri" w:hAnsi="Calibri" w:cs="Calibri"/>
        </w:rPr>
        <w:t xml:space="preserve">var dalīties ar saviem stāstiem, lai mazinātu aizspriedumus pret </w:t>
      </w:r>
      <w:proofErr w:type="spellStart"/>
      <w:r w:rsidR="006057E7">
        <w:rPr>
          <w:rFonts w:ascii="Calibri" w:hAnsi="Calibri" w:cs="Calibri"/>
        </w:rPr>
        <w:t>jaunpienācējiem</w:t>
      </w:r>
      <w:proofErr w:type="spellEnd"/>
      <w:r w:rsidR="006057E7">
        <w:rPr>
          <w:rFonts w:ascii="Calibri" w:hAnsi="Calibri" w:cs="Calibri"/>
        </w:rPr>
        <w:t xml:space="preserve"> Latvijas sabiedrībā. </w:t>
      </w:r>
      <w:r w:rsidR="00CA547F">
        <w:rPr>
          <w:rFonts w:ascii="Calibri" w:hAnsi="Calibri" w:cs="Calibri"/>
        </w:rPr>
        <w:t xml:space="preserve">“Migrantu Balss” </w:t>
      </w:r>
      <w:proofErr w:type="spellStart"/>
      <w:r w:rsidR="00CA547F">
        <w:rPr>
          <w:rFonts w:ascii="Calibri" w:hAnsi="Calibri" w:cs="Calibri"/>
        </w:rPr>
        <w:t>izpelnijās</w:t>
      </w:r>
      <w:proofErr w:type="spellEnd"/>
      <w:r w:rsidR="00CA547F">
        <w:rPr>
          <w:rFonts w:ascii="Calibri" w:hAnsi="Calibri" w:cs="Calibri"/>
        </w:rPr>
        <w:t xml:space="preserve"> arī mediju uzmanību un 26. jūnijā tika publicēts raksts žurnāla “Ir” portālā: </w:t>
      </w:r>
      <w:hyperlink r:id="rId7" w:history="1">
        <w:r w:rsidR="00CA547F" w:rsidRPr="00E42259">
          <w:rPr>
            <w:rStyle w:val="Hyperlink"/>
            <w:rFonts w:ascii="Calibri" w:hAnsi="Calibri" w:cs="Calibri"/>
          </w:rPr>
          <w:t>http://www.irir.lv/2015/6/26/migrantu-balss-ieskanas-interneta</w:t>
        </w:r>
      </w:hyperlink>
      <w:r w:rsidR="00CA547F">
        <w:rPr>
          <w:rFonts w:ascii="Calibri" w:hAnsi="Calibri" w:cs="Calibri"/>
        </w:rPr>
        <w:t xml:space="preserve">. </w:t>
      </w:r>
    </w:p>
    <w:p w14:paraId="19344F0A" w14:textId="77777777" w:rsidR="00294619" w:rsidRDefault="00294619">
      <w:pPr>
        <w:rPr>
          <w:rFonts w:ascii="Calibri" w:hAnsi="Calibri" w:cs="Calibri"/>
        </w:rPr>
      </w:pPr>
    </w:p>
    <w:p w14:paraId="06C8F207" w14:textId="77777777" w:rsidR="00C80FC5" w:rsidRPr="005B5159" w:rsidRDefault="006C03FE" w:rsidP="00224CA5">
      <w:pPr>
        <w:rPr>
          <w:rFonts w:ascii="Calibri" w:hAnsi="Calibri" w:cs="Calibri"/>
        </w:rPr>
      </w:pPr>
      <w:proofErr w:type="spellStart"/>
      <w:r>
        <w:t>Ilkhom</w:t>
      </w:r>
      <w:proofErr w:type="spellEnd"/>
      <w:r>
        <w:t xml:space="preserve"> </w:t>
      </w:r>
      <w:proofErr w:type="spellStart"/>
      <w:r>
        <w:t>Khalimzoda</w:t>
      </w:r>
      <w:proofErr w:type="spellEnd"/>
      <w:r w:rsidR="000345A3">
        <w:t xml:space="preserve">, </w:t>
      </w:r>
      <w:r>
        <w:t xml:space="preserve">savukārt, vēlējās veicināt </w:t>
      </w:r>
      <w:r w:rsidR="00E509DE">
        <w:t xml:space="preserve">imigrantu </w:t>
      </w:r>
      <w:r>
        <w:t xml:space="preserve">piederības sajūtu Latvijai un novadīja vizītes uz </w:t>
      </w:r>
      <w:r w:rsidR="00E509DE">
        <w:t xml:space="preserve">valsts </w:t>
      </w:r>
      <w:r>
        <w:t xml:space="preserve">institūcijām studentiem un </w:t>
      </w:r>
      <w:r w:rsidR="00E509DE">
        <w:t xml:space="preserve">skolēniem </w:t>
      </w:r>
      <w:r>
        <w:t>no ne-ES valstīm</w:t>
      </w:r>
      <w:r w:rsidR="00E509DE">
        <w:t>, kas dzīvo Latvijā</w:t>
      </w:r>
      <w:r>
        <w:t xml:space="preserve">. </w:t>
      </w:r>
      <w:r w:rsidR="001C6A5A">
        <w:t xml:space="preserve">Elena Ozola izveidoja pasākumu ar mērķi informēt un izglītot par ES pilsonības, identitātes, tiesību un pienākumu jautājumiem. </w:t>
      </w:r>
      <w:proofErr w:type="spellStart"/>
      <w:r w:rsidR="005B62FF">
        <w:t>Elenē</w:t>
      </w:r>
      <w:proofErr w:type="spellEnd"/>
      <w:r w:rsidR="005B62FF">
        <w:t xml:space="preserve"> </w:t>
      </w:r>
      <w:proofErr w:type="spellStart"/>
      <w:r w:rsidR="005B62FF">
        <w:t>Žoržoliāni</w:t>
      </w:r>
      <w:proofErr w:type="spellEnd"/>
      <w:r w:rsidR="005B62FF">
        <w:t xml:space="preserve"> fokusējās tieši uz iebraucējiem no Gruzijas, rīkojot informatīvu vakaru par to, ko </w:t>
      </w:r>
      <w:r w:rsidR="009C2ADD">
        <w:t xml:space="preserve">pirms pārvākšanās ir </w:t>
      </w:r>
      <w:r w:rsidR="005B62FF">
        <w:t>nepieciešams zināt par L</w:t>
      </w:r>
      <w:r w:rsidR="009C2ADD">
        <w:t xml:space="preserve">atvijas likumdošanu. </w:t>
      </w:r>
      <w:proofErr w:type="spellStart"/>
      <w:r w:rsidR="009C2ADD">
        <w:t>Elenē</w:t>
      </w:r>
      <w:proofErr w:type="spellEnd"/>
      <w:r w:rsidR="009C2ADD">
        <w:t xml:space="preserve"> pasākumā tika akcentēta problēma, ka trešo valstu piederīgajiem studentiem ir grūti pārvarami šķēršļi mācību vīzu noformēšanai. </w:t>
      </w:r>
    </w:p>
    <w:p w14:paraId="65F99D47" w14:textId="77777777" w:rsidR="00A261BC" w:rsidRPr="00E509DE" w:rsidRDefault="00A261BC" w:rsidP="00224CA5"/>
    <w:p w14:paraId="3413A97A" w14:textId="77777777" w:rsidR="00A261BC" w:rsidRPr="00D5670F" w:rsidRDefault="00A261BC" w:rsidP="00A261BC">
      <w:pPr>
        <w:pStyle w:val="ReportBody"/>
        <w:tabs>
          <w:tab w:val="left" w:pos="1276"/>
        </w:tabs>
        <w:rPr>
          <w:rFonts w:asciiTheme="minorHAnsi" w:eastAsia="SimSun" w:hAnsiTheme="minorHAnsi" w:cs="Arial"/>
          <w:b/>
          <w:bCs/>
          <w:sz w:val="22"/>
          <w:szCs w:val="22"/>
          <w:lang w:val="lv-LV"/>
        </w:rPr>
      </w:pPr>
      <w:r w:rsidRPr="00D5670F">
        <w:rPr>
          <w:rFonts w:asciiTheme="minorHAnsi" w:eastAsia="SimSun" w:hAnsiTheme="minorHAnsi" w:cs="Arial"/>
          <w:b/>
          <w:bCs/>
          <w:sz w:val="22"/>
          <w:szCs w:val="22"/>
          <w:lang w:val="lv-LV"/>
        </w:rPr>
        <w:t xml:space="preserve">Lai iegūtu papildu informāciju par </w:t>
      </w:r>
      <w:r>
        <w:rPr>
          <w:rFonts w:asciiTheme="minorHAnsi" w:eastAsia="SimSun" w:hAnsiTheme="minorHAnsi" w:cs="Arial"/>
          <w:b/>
          <w:bCs/>
          <w:sz w:val="22"/>
          <w:szCs w:val="22"/>
          <w:lang w:val="lv-LV"/>
        </w:rPr>
        <w:t>projektu</w:t>
      </w:r>
      <w:r w:rsidRPr="00D5670F">
        <w:rPr>
          <w:rFonts w:asciiTheme="minorHAnsi" w:eastAsia="SimSun" w:hAnsiTheme="minorHAnsi" w:cs="Arial"/>
          <w:b/>
          <w:bCs/>
          <w:sz w:val="22"/>
          <w:szCs w:val="22"/>
          <w:lang w:val="lv-LV"/>
        </w:rPr>
        <w:t xml:space="preserve">, lūdzu, sazinieties ar Mariju Golubevu, PROVIDUS pētnieci pa tālruni 67039261 vai e-pastu </w:t>
      </w:r>
      <w:hyperlink r:id="rId8" w:history="1">
        <w:r w:rsidRPr="00D5670F">
          <w:rPr>
            <w:rStyle w:val="Hyperlink"/>
            <w:rFonts w:asciiTheme="minorHAnsi" w:eastAsia="SimSun" w:hAnsiTheme="minorHAnsi" w:cs="Arial"/>
            <w:b/>
            <w:bCs/>
            <w:sz w:val="22"/>
            <w:szCs w:val="22"/>
            <w:lang w:val="lv-LV"/>
          </w:rPr>
          <w:t>marija.golubeva@providus.lv</w:t>
        </w:r>
      </w:hyperlink>
    </w:p>
    <w:p w14:paraId="71596A62" w14:textId="77777777" w:rsidR="00A261BC" w:rsidRPr="00A261BC" w:rsidRDefault="00A261BC" w:rsidP="00A261BC">
      <w:pPr>
        <w:rPr>
          <w:sz w:val="22"/>
          <w:szCs w:val="20"/>
          <w:lang w:val="en-US"/>
        </w:rPr>
      </w:pPr>
      <w:proofErr w:type="spellStart"/>
      <w:r w:rsidRPr="00A261BC">
        <w:rPr>
          <w:sz w:val="22"/>
          <w:szCs w:val="20"/>
          <w:lang w:val="en-US"/>
        </w:rPr>
        <w:t>Plašāka</w:t>
      </w:r>
      <w:proofErr w:type="spellEnd"/>
      <w:r w:rsidRPr="00A261BC">
        <w:rPr>
          <w:sz w:val="22"/>
          <w:szCs w:val="20"/>
          <w:lang w:val="en-US"/>
        </w:rPr>
        <w:t xml:space="preserve"> </w:t>
      </w:r>
      <w:proofErr w:type="spellStart"/>
      <w:r w:rsidRPr="00A261BC">
        <w:rPr>
          <w:sz w:val="22"/>
          <w:szCs w:val="20"/>
          <w:lang w:val="en-US"/>
        </w:rPr>
        <w:t>informācija</w:t>
      </w:r>
      <w:proofErr w:type="spellEnd"/>
      <w:r w:rsidRPr="00A261BC">
        <w:rPr>
          <w:sz w:val="22"/>
          <w:szCs w:val="20"/>
          <w:lang w:val="en-US"/>
        </w:rPr>
        <w:t xml:space="preserve"> par </w:t>
      </w:r>
      <w:proofErr w:type="spellStart"/>
      <w:r w:rsidRPr="00A261BC">
        <w:rPr>
          <w:sz w:val="22"/>
          <w:szCs w:val="20"/>
          <w:lang w:val="en-US"/>
        </w:rPr>
        <w:t>projektu</w:t>
      </w:r>
      <w:proofErr w:type="spellEnd"/>
      <w:r w:rsidRPr="00A261BC">
        <w:rPr>
          <w:sz w:val="22"/>
          <w:szCs w:val="20"/>
          <w:lang w:val="en-US"/>
        </w:rPr>
        <w:t xml:space="preserve">, </w:t>
      </w:r>
      <w:proofErr w:type="spellStart"/>
      <w:r w:rsidRPr="00A261BC">
        <w:rPr>
          <w:sz w:val="22"/>
          <w:szCs w:val="20"/>
          <w:lang w:val="en-US"/>
        </w:rPr>
        <w:t>kura</w:t>
      </w:r>
      <w:proofErr w:type="spellEnd"/>
      <w:r w:rsidRPr="00A261BC">
        <w:rPr>
          <w:sz w:val="22"/>
          <w:szCs w:val="20"/>
          <w:lang w:val="en-US"/>
        </w:rPr>
        <w:t xml:space="preserve"> </w:t>
      </w:r>
      <w:proofErr w:type="spellStart"/>
      <w:r w:rsidRPr="00A261BC">
        <w:rPr>
          <w:sz w:val="22"/>
          <w:szCs w:val="20"/>
          <w:lang w:val="en-US"/>
        </w:rPr>
        <w:t>ietvaros</w:t>
      </w:r>
      <w:proofErr w:type="spellEnd"/>
      <w:r w:rsidRPr="00A261BC">
        <w:rPr>
          <w:sz w:val="22"/>
          <w:szCs w:val="20"/>
          <w:lang w:val="en-US"/>
        </w:rPr>
        <w:t xml:space="preserve"> </w:t>
      </w:r>
      <w:proofErr w:type="spellStart"/>
      <w:r w:rsidRPr="00A261BC">
        <w:rPr>
          <w:sz w:val="22"/>
          <w:szCs w:val="20"/>
          <w:lang w:val="en-US"/>
        </w:rPr>
        <w:t>realizēta</w:t>
      </w:r>
      <w:proofErr w:type="spellEnd"/>
      <w:r w:rsidRPr="00A261BC">
        <w:rPr>
          <w:sz w:val="22"/>
          <w:szCs w:val="20"/>
          <w:lang w:val="en-US"/>
        </w:rPr>
        <w:t xml:space="preserve"> </w:t>
      </w:r>
      <w:proofErr w:type="spellStart"/>
      <w:r w:rsidRPr="00A261BC">
        <w:rPr>
          <w:sz w:val="22"/>
          <w:szCs w:val="20"/>
          <w:lang w:val="en-US"/>
        </w:rPr>
        <w:t>Mentoringa</w:t>
      </w:r>
      <w:proofErr w:type="spellEnd"/>
      <w:r w:rsidRPr="00A261BC">
        <w:rPr>
          <w:sz w:val="22"/>
          <w:szCs w:val="20"/>
          <w:lang w:val="en-US"/>
        </w:rPr>
        <w:t xml:space="preserve"> </w:t>
      </w:r>
      <w:proofErr w:type="spellStart"/>
      <w:r w:rsidRPr="00A261BC">
        <w:rPr>
          <w:sz w:val="22"/>
          <w:szCs w:val="20"/>
          <w:lang w:val="en-US"/>
        </w:rPr>
        <w:t>programma</w:t>
      </w:r>
      <w:proofErr w:type="spellEnd"/>
      <w:r w:rsidRPr="00A261BC">
        <w:rPr>
          <w:sz w:val="22"/>
          <w:szCs w:val="20"/>
          <w:lang w:val="en-US"/>
        </w:rPr>
        <w:t xml:space="preserve">, </w:t>
      </w:r>
      <w:proofErr w:type="spellStart"/>
      <w:r w:rsidRPr="00A261BC">
        <w:rPr>
          <w:sz w:val="22"/>
          <w:szCs w:val="20"/>
          <w:lang w:val="en-US"/>
        </w:rPr>
        <w:t>pieejama</w:t>
      </w:r>
      <w:proofErr w:type="spellEnd"/>
      <w:r w:rsidRPr="00A261BC">
        <w:rPr>
          <w:sz w:val="22"/>
          <w:szCs w:val="20"/>
          <w:lang w:val="en-US"/>
        </w:rPr>
        <w:t xml:space="preserve"> </w:t>
      </w:r>
      <w:proofErr w:type="spellStart"/>
      <w:r w:rsidRPr="00A261BC">
        <w:rPr>
          <w:sz w:val="22"/>
          <w:szCs w:val="20"/>
          <w:lang w:val="en-US"/>
        </w:rPr>
        <w:t>mājas</w:t>
      </w:r>
      <w:proofErr w:type="spellEnd"/>
      <w:r w:rsidRPr="00A261BC">
        <w:rPr>
          <w:sz w:val="22"/>
          <w:szCs w:val="20"/>
          <w:lang w:val="en-US"/>
        </w:rPr>
        <w:t xml:space="preserve"> </w:t>
      </w:r>
      <w:proofErr w:type="spellStart"/>
      <w:r w:rsidRPr="00A261BC">
        <w:rPr>
          <w:sz w:val="22"/>
          <w:szCs w:val="20"/>
          <w:lang w:val="en-US"/>
        </w:rPr>
        <w:t>lapā</w:t>
      </w:r>
      <w:proofErr w:type="spellEnd"/>
      <w:r w:rsidRPr="00A261BC">
        <w:rPr>
          <w:sz w:val="22"/>
          <w:szCs w:val="20"/>
          <w:lang w:val="en-US"/>
        </w:rPr>
        <w:t xml:space="preserve">: </w:t>
      </w:r>
      <w:hyperlink r:id="rId9" w:history="1">
        <w:r w:rsidRPr="00A261BC">
          <w:rPr>
            <w:rStyle w:val="Hyperlink"/>
            <w:sz w:val="22"/>
            <w:szCs w:val="20"/>
            <w:lang w:val="en-US"/>
          </w:rPr>
          <w:t>http://providus.lv/article/daudzpusigi-risinajumi-sabiedribas-izglitosanai-un-integracijai-3</w:t>
        </w:r>
      </w:hyperlink>
      <w:r w:rsidRPr="00A261BC">
        <w:rPr>
          <w:sz w:val="22"/>
          <w:szCs w:val="20"/>
          <w:lang w:val="en-US"/>
        </w:rPr>
        <w:t xml:space="preserve"> </w:t>
      </w:r>
    </w:p>
    <w:p w14:paraId="0E53333B" w14:textId="77777777" w:rsidR="00A261BC" w:rsidRDefault="00A261BC" w:rsidP="00A261BC">
      <w:pPr>
        <w:rPr>
          <w:i/>
          <w:sz w:val="20"/>
          <w:szCs w:val="20"/>
          <w:lang w:val="en-US"/>
        </w:rPr>
      </w:pPr>
    </w:p>
    <w:p w14:paraId="28E11B34" w14:textId="77777777" w:rsidR="00A261BC" w:rsidRPr="00A261BC" w:rsidRDefault="00A261BC" w:rsidP="00A261BC">
      <w:pPr>
        <w:rPr>
          <w:i/>
          <w:sz w:val="20"/>
          <w:szCs w:val="20"/>
          <w:lang w:val="en-US"/>
        </w:rPr>
      </w:pPr>
      <w:proofErr w:type="spellStart"/>
      <w:r w:rsidRPr="00A261BC">
        <w:rPr>
          <w:i/>
          <w:sz w:val="20"/>
          <w:szCs w:val="20"/>
          <w:lang w:val="en-US"/>
        </w:rPr>
        <w:t>Pasākums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tiek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organizēts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projekta</w:t>
      </w:r>
      <w:proofErr w:type="spellEnd"/>
      <w:r w:rsidRPr="00A261BC">
        <w:rPr>
          <w:i/>
          <w:sz w:val="20"/>
          <w:szCs w:val="20"/>
          <w:lang w:val="en-US"/>
        </w:rPr>
        <w:t xml:space="preserve"> „</w:t>
      </w:r>
      <w:proofErr w:type="spellStart"/>
      <w:r w:rsidRPr="00A261BC">
        <w:rPr>
          <w:i/>
          <w:sz w:val="20"/>
          <w:szCs w:val="20"/>
          <w:lang w:val="en-US"/>
        </w:rPr>
        <w:t>Integrācijas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politika</w:t>
      </w:r>
      <w:proofErr w:type="spellEnd"/>
      <w:r w:rsidRPr="00A261BC">
        <w:rPr>
          <w:i/>
          <w:sz w:val="20"/>
          <w:szCs w:val="20"/>
          <w:lang w:val="en-US"/>
        </w:rPr>
        <w:t xml:space="preserve">: </w:t>
      </w:r>
      <w:proofErr w:type="spellStart"/>
      <w:r w:rsidRPr="00A261BC">
        <w:rPr>
          <w:i/>
          <w:sz w:val="20"/>
          <w:szCs w:val="20"/>
          <w:lang w:val="en-US"/>
        </w:rPr>
        <w:t>Kurš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iegūst</w:t>
      </w:r>
      <w:proofErr w:type="spellEnd"/>
      <w:r w:rsidRPr="00A261BC">
        <w:rPr>
          <w:i/>
          <w:sz w:val="20"/>
          <w:szCs w:val="20"/>
          <w:lang w:val="en-US"/>
        </w:rPr>
        <w:t xml:space="preserve">? </w:t>
      </w:r>
      <w:proofErr w:type="spellStart"/>
      <w:r w:rsidRPr="00A261BC">
        <w:rPr>
          <w:i/>
          <w:sz w:val="20"/>
          <w:szCs w:val="20"/>
          <w:lang w:val="en-US"/>
        </w:rPr>
        <w:t>Indikatoru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attīstīšana</w:t>
      </w:r>
      <w:proofErr w:type="spellEnd"/>
      <w:r w:rsidRPr="00A261BC">
        <w:rPr>
          <w:i/>
          <w:sz w:val="20"/>
          <w:szCs w:val="20"/>
          <w:lang w:val="en-US"/>
        </w:rPr>
        <w:t xml:space="preserve"> un </w:t>
      </w:r>
      <w:proofErr w:type="spellStart"/>
      <w:r w:rsidRPr="00A261BC">
        <w:rPr>
          <w:i/>
          <w:sz w:val="20"/>
          <w:szCs w:val="20"/>
          <w:lang w:val="en-US"/>
        </w:rPr>
        <w:t>izmantošana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integrācijas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debatēs</w:t>
      </w:r>
      <w:proofErr w:type="spellEnd"/>
      <w:r w:rsidRPr="00A261BC">
        <w:rPr>
          <w:i/>
          <w:sz w:val="20"/>
          <w:szCs w:val="20"/>
          <w:lang w:val="en-US"/>
        </w:rPr>
        <w:t xml:space="preserve">” </w:t>
      </w:r>
      <w:proofErr w:type="spellStart"/>
      <w:r w:rsidRPr="00A261BC">
        <w:rPr>
          <w:i/>
          <w:sz w:val="20"/>
          <w:szCs w:val="20"/>
          <w:lang w:val="en-US"/>
        </w:rPr>
        <w:t>ietvaros</w:t>
      </w:r>
      <w:proofErr w:type="spellEnd"/>
      <w:r w:rsidRPr="00A261BC">
        <w:rPr>
          <w:i/>
          <w:sz w:val="20"/>
          <w:szCs w:val="20"/>
          <w:lang w:val="en-US"/>
        </w:rPr>
        <w:t xml:space="preserve">, </w:t>
      </w:r>
      <w:proofErr w:type="spellStart"/>
      <w:r w:rsidRPr="00A261BC">
        <w:rPr>
          <w:i/>
          <w:sz w:val="20"/>
          <w:szCs w:val="20"/>
          <w:lang w:val="en-US"/>
        </w:rPr>
        <w:t>ko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Latvijā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ievieš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Domnīca</w:t>
      </w:r>
      <w:proofErr w:type="spellEnd"/>
      <w:r w:rsidRPr="00A261BC">
        <w:rPr>
          <w:i/>
          <w:sz w:val="20"/>
          <w:szCs w:val="20"/>
          <w:lang w:val="en-US"/>
        </w:rPr>
        <w:t xml:space="preserve"> PROVIDUS un </w:t>
      </w:r>
      <w:proofErr w:type="spellStart"/>
      <w:r w:rsidRPr="00A261BC">
        <w:rPr>
          <w:i/>
          <w:sz w:val="20"/>
          <w:szCs w:val="20"/>
          <w:lang w:val="en-US"/>
        </w:rPr>
        <w:t>ko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līdzfinansē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Eiropas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Savienība</w:t>
      </w:r>
      <w:proofErr w:type="spellEnd"/>
      <w:r w:rsidRPr="00A261BC">
        <w:rPr>
          <w:i/>
          <w:sz w:val="20"/>
          <w:szCs w:val="20"/>
          <w:lang w:val="en-US"/>
        </w:rPr>
        <w:t xml:space="preserve">, </w:t>
      </w:r>
      <w:proofErr w:type="spellStart"/>
      <w:r w:rsidRPr="00A261BC">
        <w:rPr>
          <w:i/>
          <w:sz w:val="20"/>
          <w:szCs w:val="20"/>
          <w:lang w:val="en-US"/>
        </w:rPr>
        <w:t>kā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arī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projekta</w:t>
      </w:r>
      <w:proofErr w:type="spellEnd"/>
      <w:r w:rsidRPr="00A261BC">
        <w:rPr>
          <w:i/>
          <w:sz w:val="20"/>
          <w:szCs w:val="20"/>
          <w:lang w:val="en-US"/>
        </w:rPr>
        <w:t xml:space="preserve"> „</w:t>
      </w:r>
      <w:proofErr w:type="spellStart"/>
      <w:r w:rsidRPr="00A261BC">
        <w:rPr>
          <w:i/>
          <w:sz w:val="20"/>
          <w:szCs w:val="20"/>
          <w:lang w:val="en-US"/>
        </w:rPr>
        <w:t>Daudzpusīgi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risinājumi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sabiedrības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izglītošanai</w:t>
      </w:r>
      <w:proofErr w:type="spellEnd"/>
      <w:r w:rsidRPr="00A261BC">
        <w:rPr>
          <w:i/>
          <w:sz w:val="20"/>
          <w:szCs w:val="20"/>
          <w:lang w:val="en-US"/>
        </w:rPr>
        <w:t xml:space="preserve"> un </w:t>
      </w:r>
      <w:proofErr w:type="spellStart"/>
      <w:r w:rsidRPr="00A261BC">
        <w:rPr>
          <w:i/>
          <w:sz w:val="20"/>
          <w:szCs w:val="20"/>
          <w:lang w:val="en-US"/>
        </w:rPr>
        <w:t>integrācijai</w:t>
      </w:r>
      <w:proofErr w:type="spellEnd"/>
      <w:r w:rsidRPr="00A261BC">
        <w:rPr>
          <w:i/>
          <w:sz w:val="20"/>
          <w:szCs w:val="20"/>
          <w:lang w:val="en-US"/>
        </w:rPr>
        <w:t xml:space="preserve"> – 3” </w:t>
      </w:r>
      <w:proofErr w:type="spellStart"/>
      <w:r w:rsidRPr="00A261BC">
        <w:rPr>
          <w:i/>
          <w:sz w:val="20"/>
          <w:szCs w:val="20"/>
          <w:lang w:val="en-US"/>
        </w:rPr>
        <w:t>ietvaros</w:t>
      </w:r>
      <w:proofErr w:type="spellEnd"/>
      <w:r w:rsidRPr="00A261BC">
        <w:rPr>
          <w:i/>
          <w:sz w:val="20"/>
          <w:szCs w:val="20"/>
          <w:lang w:val="en-US"/>
        </w:rPr>
        <w:t xml:space="preserve">. </w:t>
      </w:r>
      <w:proofErr w:type="spellStart"/>
      <w:r w:rsidRPr="00A261BC">
        <w:rPr>
          <w:i/>
          <w:sz w:val="20"/>
          <w:szCs w:val="20"/>
          <w:lang w:val="en-US"/>
        </w:rPr>
        <w:t>Šo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projektu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īsteno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biedrība</w:t>
      </w:r>
      <w:proofErr w:type="spellEnd"/>
      <w:r w:rsidRPr="00A261BC">
        <w:rPr>
          <w:i/>
          <w:sz w:val="20"/>
          <w:szCs w:val="20"/>
          <w:lang w:val="en-US"/>
        </w:rPr>
        <w:t xml:space="preserve"> „</w:t>
      </w:r>
      <w:proofErr w:type="spellStart"/>
      <w:r w:rsidRPr="00A261BC">
        <w:rPr>
          <w:i/>
          <w:sz w:val="20"/>
          <w:szCs w:val="20"/>
          <w:lang w:val="en-US"/>
        </w:rPr>
        <w:t>Patvērums</w:t>
      </w:r>
      <w:proofErr w:type="spellEnd"/>
      <w:r w:rsidRPr="00A261BC">
        <w:rPr>
          <w:i/>
          <w:sz w:val="20"/>
          <w:szCs w:val="20"/>
          <w:lang w:val="en-US"/>
        </w:rPr>
        <w:t xml:space="preserve"> „</w:t>
      </w:r>
      <w:proofErr w:type="spellStart"/>
      <w:r w:rsidRPr="00A261BC">
        <w:rPr>
          <w:i/>
          <w:sz w:val="20"/>
          <w:szCs w:val="20"/>
          <w:lang w:val="en-US"/>
        </w:rPr>
        <w:t>Drošā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māja</w:t>
      </w:r>
      <w:proofErr w:type="spellEnd"/>
      <w:r w:rsidRPr="00A261BC">
        <w:rPr>
          <w:i/>
          <w:sz w:val="20"/>
          <w:szCs w:val="20"/>
          <w:lang w:val="en-US"/>
        </w:rPr>
        <w:t xml:space="preserve">”’ </w:t>
      </w:r>
      <w:proofErr w:type="spellStart"/>
      <w:r w:rsidRPr="00A261BC">
        <w:rPr>
          <w:i/>
          <w:sz w:val="20"/>
          <w:szCs w:val="20"/>
          <w:lang w:val="en-US"/>
        </w:rPr>
        <w:t>sadarbībā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ar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biedrību</w:t>
      </w:r>
      <w:proofErr w:type="spellEnd"/>
      <w:r w:rsidRPr="00A261BC">
        <w:rPr>
          <w:i/>
          <w:sz w:val="20"/>
          <w:szCs w:val="20"/>
          <w:lang w:val="en-US"/>
        </w:rPr>
        <w:t xml:space="preserve"> „</w:t>
      </w:r>
      <w:proofErr w:type="spellStart"/>
      <w:r w:rsidRPr="00A261BC">
        <w:rPr>
          <w:i/>
          <w:sz w:val="20"/>
          <w:szCs w:val="20"/>
          <w:lang w:val="en-US"/>
        </w:rPr>
        <w:t>Sabiedriskās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politikas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centrs</w:t>
      </w:r>
      <w:proofErr w:type="spellEnd"/>
      <w:r w:rsidRPr="00A261BC">
        <w:rPr>
          <w:i/>
          <w:sz w:val="20"/>
          <w:szCs w:val="20"/>
          <w:lang w:val="en-US"/>
        </w:rPr>
        <w:t xml:space="preserve"> PROVIDUS”. </w:t>
      </w:r>
      <w:proofErr w:type="spellStart"/>
      <w:r w:rsidRPr="00A261BC">
        <w:rPr>
          <w:i/>
          <w:sz w:val="20"/>
          <w:szCs w:val="20"/>
          <w:lang w:val="en-US"/>
        </w:rPr>
        <w:t>Projektu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r w:rsidRPr="00A261BC">
        <w:rPr>
          <w:i/>
          <w:sz w:val="20"/>
          <w:szCs w:val="20"/>
          <w:lang w:val="en-US"/>
        </w:rPr>
        <w:lastRenderedPageBreak/>
        <w:t>(</w:t>
      </w:r>
      <w:proofErr w:type="spellStart"/>
      <w:r w:rsidRPr="00A261BC">
        <w:rPr>
          <w:i/>
          <w:sz w:val="20"/>
          <w:szCs w:val="20"/>
          <w:lang w:val="en-US"/>
        </w:rPr>
        <w:t>līdz</w:t>
      </w:r>
      <w:proofErr w:type="spellEnd"/>
      <w:r w:rsidRPr="00A261BC">
        <w:rPr>
          <w:i/>
          <w:sz w:val="20"/>
          <w:szCs w:val="20"/>
          <w:lang w:val="en-US"/>
        </w:rPr>
        <w:t>)</w:t>
      </w:r>
      <w:proofErr w:type="spellStart"/>
      <w:r w:rsidRPr="00A261BC">
        <w:rPr>
          <w:i/>
          <w:sz w:val="20"/>
          <w:szCs w:val="20"/>
          <w:lang w:val="en-US"/>
        </w:rPr>
        <w:t>finansē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Eiropas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Savienība</w:t>
      </w:r>
      <w:proofErr w:type="spellEnd"/>
      <w:r w:rsidRPr="00A261BC">
        <w:rPr>
          <w:i/>
          <w:sz w:val="20"/>
          <w:szCs w:val="20"/>
          <w:lang w:val="en-US"/>
        </w:rPr>
        <w:t xml:space="preserve">. </w:t>
      </w:r>
      <w:proofErr w:type="spellStart"/>
      <w:r w:rsidRPr="00A261BC">
        <w:rPr>
          <w:i/>
          <w:sz w:val="20"/>
          <w:szCs w:val="20"/>
          <w:lang w:val="en-US"/>
        </w:rPr>
        <w:t>Projekta</w:t>
      </w:r>
      <w:proofErr w:type="spellEnd"/>
      <w:r w:rsidRPr="00A261BC">
        <w:rPr>
          <w:i/>
          <w:sz w:val="20"/>
          <w:szCs w:val="20"/>
          <w:lang w:val="en-US"/>
        </w:rPr>
        <w:t xml:space="preserve"> "</w:t>
      </w:r>
      <w:proofErr w:type="spellStart"/>
      <w:r w:rsidRPr="00A261BC">
        <w:rPr>
          <w:i/>
          <w:sz w:val="20"/>
          <w:szCs w:val="20"/>
          <w:lang w:val="en-US"/>
        </w:rPr>
        <w:t>Daudzpusīgi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risinājumi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sabiedrības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izglītošanai</w:t>
      </w:r>
      <w:proofErr w:type="spellEnd"/>
      <w:r w:rsidRPr="00A261BC">
        <w:rPr>
          <w:i/>
          <w:sz w:val="20"/>
          <w:szCs w:val="20"/>
          <w:lang w:val="en-US"/>
        </w:rPr>
        <w:t xml:space="preserve"> un </w:t>
      </w:r>
      <w:proofErr w:type="spellStart"/>
      <w:r w:rsidRPr="00A261BC">
        <w:rPr>
          <w:i/>
          <w:sz w:val="20"/>
          <w:szCs w:val="20"/>
          <w:lang w:val="en-US"/>
        </w:rPr>
        <w:t>integrācijai</w:t>
      </w:r>
      <w:proofErr w:type="spellEnd"/>
      <w:r w:rsidRPr="00A261BC">
        <w:rPr>
          <w:i/>
          <w:sz w:val="20"/>
          <w:szCs w:val="20"/>
          <w:lang w:val="en-US"/>
        </w:rPr>
        <w:t xml:space="preserve"> – 3" </w:t>
      </w:r>
      <w:proofErr w:type="spellStart"/>
      <w:r w:rsidRPr="00A261BC">
        <w:rPr>
          <w:i/>
          <w:sz w:val="20"/>
          <w:szCs w:val="20"/>
          <w:lang w:val="en-US"/>
        </w:rPr>
        <w:t>īstenošana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tiek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līdzfinansēta</w:t>
      </w:r>
      <w:proofErr w:type="spellEnd"/>
      <w:r w:rsidRPr="00A261BC">
        <w:rPr>
          <w:i/>
          <w:sz w:val="20"/>
          <w:szCs w:val="20"/>
          <w:lang w:val="en-US"/>
        </w:rPr>
        <w:t xml:space="preserve"> 75% </w:t>
      </w:r>
      <w:proofErr w:type="spellStart"/>
      <w:r w:rsidRPr="00A261BC">
        <w:rPr>
          <w:i/>
          <w:sz w:val="20"/>
          <w:szCs w:val="20"/>
          <w:lang w:val="en-US"/>
        </w:rPr>
        <w:t>apmērā</w:t>
      </w:r>
      <w:proofErr w:type="spellEnd"/>
      <w:r w:rsidRPr="00A261BC">
        <w:rPr>
          <w:i/>
          <w:sz w:val="20"/>
          <w:szCs w:val="20"/>
          <w:lang w:val="en-US"/>
        </w:rPr>
        <w:t xml:space="preserve"> no </w:t>
      </w:r>
      <w:proofErr w:type="spellStart"/>
      <w:r w:rsidRPr="00A261BC">
        <w:rPr>
          <w:i/>
          <w:sz w:val="20"/>
          <w:szCs w:val="20"/>
          <w:lang w:val="en-US"/>
        </w:rPr>
        <w:t>Eiropas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Trešo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valstu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valstspiederīgo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integrācijas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fonda</w:t>
      </w:r>
      <w:proofErr w:type="spellEnd"/>
      <w:r w:rsidRPr="00A261BC">
        <w:rPr>
          <w:i/>
          <w:sz w:val="20"/>
          <w:szCs w:val="20"/>
          <w:lang w:val="en-US"/>
        </w:rPr>
        <w:t xml:space="preserve"> un 25% </w:t>
      </w:r>
      <w:proofErr w:type="spellStart"/>
      <w:r w:rsidRPr="00A261BC">
        <w:rPr>
          <w:i/>
          <w:sz w:val="20"/>
          <w:szCs w:val="20"/>
          <w:lang w:val="en-US"/>
        </w:rPr>
        <w:t>apmērā</w:t>
      </w:r>
      <w:proofErr w:type="spellEnd"/>
      <w:r w:rsidRPr="00A261BC">
        <w:rPr>
          <w:i/>
          <w:sz w:val="20"/>
          <w:szCs w:val="20"/>
          <w:lang w:val="en-US"/>
        </w:rPr>
        <w:t xml:space="preserve"> no </w:t>
      </w:r>
      <w:proofErr w:type="spellStart"/>
      <w:r w:rsidRPr="00A261BC">
        <w:rPr>
          <w:i/>
          <w:sz w:val="20"/>
          <w:szCs w:val="20"/>
          <w:lang w:val="en-US"/>
        </w:rPr>
        <w:t>valsts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budžeta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līdzekļiem</w:t>
      </w:r>
      <w:proofErr w:type="spellEnd"/>
      <w:r w:rsidRPr="00A261BC">
        <w:rPr>
          <w:i/>
          <w:sz w:val="20"/>
          <w:szCs w:val="20"/>
          <w:lang w:val="en-US"/>
        </w:rPr>
        <w:t xml:space="preserve">. </w:t>
      </w:r>
      <w:proofErr w:type="spellStart"/>
      <w:r w:rsidRPr="00A261BC">
        <w:rPr>
          <w:i/>
          <w:sz w:val="20"/>
          <w:szCs w:val="20"/>
          <w:lang w:val="en-US"/>
        </w:rPr>
        <w:t>Pasākums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tiek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rīkots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arī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ar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atbalstu</w:t>
      </w:r>
      <w:proofErr w:type="spellEnd"/>
      <w:r w:rsidRPr="00A261BC">
        <w:rPr>
          <w:i/>
          <w:sz w:val="20"/>
          <w:szCs w:val="20"/>
          <w:lang w:val="en-US"/>
        </w:rPr>
        <w:t xml:space="preserve"> no </w:t>
      </w:r>
      <w:proofErr w:type="spellStart"/>
      <w:r w:rsidRPr="00A261BC">
        <w:rPr>
          <w:i/>
          <w:sz w:val="20"/>
          <w:szCs w:val="20"/>
          <w:lang w:val="en-US"/>
        </w:rPr>
        <w:t>Eiropas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Savienības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programmas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Eiropa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pilsoņiem</w:t>
      </w:r>
      <w:proofErr w:type="spellEnd"/>
      <w:r w:rsidRPr="00A261BC">
        <w:rPr>
          <w:i/>
          <w:sz w:val="20"/>
          <w:szCs w:val="20"/>
          <w:lang w:val="en-US"/>
        </w:rPr>
        <w:t xml:space="preserve">. Par </w:t>
      </w:r>
      <w:proofErr w:type="spellStart"/>
      <w:r w:rsidRPr="00A261BC">
        <w:rPr>
          <w:i/>
          <w:sz w:val="20"/>
          <w:szCs w:val="20"/>
          <w:lang w:val="en-US"/>
        </w:rPr>
        <w:t>pasākuma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saturu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atbild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biedrība</w:t>
      </w:r>
      <w:proofErr w:type="spellEnd"/>
      <w:r w:rsidRPr="00A261BC">
        <w:rPr>
          <w:i/>
          <w:sz w:val="20"/>
          <w:szCs w:val="20"/>
          <w:lang w:val="en-US"/>
        </w:rPr>
        <w:t xml:space="preserve"> „</w:t>
      </w:r>
      <w:proofErr w:type="spellStart"/>
      <w:r w:rsidRPr="00A261BC">
        <w:rPr>
          <w:i/>
          <w:sz w:val="20"/>
          <w:szCs w:val="20"/>
          <w:lang w:val="en-US"/>
        </w:rPr>
        <w:t>Sabiedriskās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politikas</w:t>
      </w:r>
      <w:proofErr w:type="spellEnd"/>
      <w:r w:rsidRPr="00A261BC">
        <w:rPr>
          <w:i/>
          <w:sz w:val="20"/>
          <w:szCs w:val="20"/>
          <w:lang w:val="en-US"/>
        </w:rPr>
        <w:t xml:space="preserve"> </w:t>
      </w:r>
      <w:proofErr w:type="spellStart"/>
      <w:r w:rsidRPr="00A261BC">
        <w:rPr>
          <w:i/>
          <w:sz w:val="20"/>
          <w:szCs w:val="20"/>
          <w:lang w:val="en-US"/>
        </w:rPr>
        <w:t>centrs</w:t>
      </w:r>
      <w:proofErr w:type="spellEnd"/>
      <w:r w:rsidRPr="00A261BC">
        <w:rPr>
          <w:i/>
          <w:sz w:val="20"/>
          <w:szCs w:val="20"/>
          <w:lang w:val="en-US"/>
        </w:rPr>
        <w:t xml:space="preserve"> PROVIDUS”.</w:t>
      </w:r>
    </w:p>
    <w:p w14:paraId="5EDD5947" w14:textId="77777777" w:rsidR="00A261BC" w:rsidRPr="00224CA5" w:rsidRDefault="00A261BC" w:rsidP="00224CA5">
      <w:pPr>
        <w:rPr>
          <w:lang w:val="en-GB"/>
        </w:rPr>
      </w:pPr>
    </w:p>
    <w:p w14:paraId="6CB6EC41" w14:textId="77777777" w:rsidR="00F47BCB" w:rsidRDefault="00F47BCB"/>
    <w:sectPr w:rsidR="00F47BCB" w:rsidSect="00FE6970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3B9FC" w14:textId="77777777" w:rsidR="00AF2902" w:rsidRDefault="00AF2902" w:rsidP="00B20B3B">
      <w:r>
        <w:separator/>
      </w:r>
    </w:p>
  </w:endnote>
  <w:endnote w:type="continuationSeparator" w:id="0">
    <w:p w14:paraId="3F0B3720" w14:textId="77777777" w:rsidR="00AF2902" w:rsidRDefault="00AF2902" w:rsidP="00B2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B0881" w14:textId="77777777" w:rsidR="00B20B3B" w:rsidRDefault="00B20B3B">
    <w:pPr>
      <w:pStyle w:val="Footer"/>
    </w:pPr>
    <w:r>
      <w:rPr>
        <w:noProof/>
        <w:lang w:val="en-US"/>
      </w:rPr>
      <w:drawing>
        <wp:inline distT="0" distB="0" distL="0" distR="0" wp14:anchorId="0DFF9811" wp14:editId="21798AAF">
          <wp:extent cx="5676265" cy="814070"/>
          <wp:effectExtent l="0" t="0" r="0" b="0"/>
          <wp:docPr id="2" name="Picture 2" descr="../../../Desktop/Screen%20Shot%202015-06-04%20at%2014.15.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esktop/Screen%20Shot%202015-06-04%20at%2014.15.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628D1" w14:textId="77777777" w:rsidR="00AF2902" w:rsidRDefault="00AF2902" w:rsidP="00B20B3B">
      <w:r>
        <w:separator/>
      </w:r>
    </w:p>
  </w:footnote>
  <w:footnote w:type="continuationSeparator" w:id="0">
    <w:p w14:paraId="1B291082" w14:textId="77777777" w:rsidR="00AF2902" w:rsidRDefault="00AF2902" w:rsidP="00B2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44"/>
    <w:rsid w:val="000345A3"/>
    <w:rsid w:val="000850AA"/>
    <w:rsid w:val="000D6150"/>
    <w:rsid w:val="00125D04"/>
    <w:rsid w:val="00132018"/>
    <w:rsid w:val="001C6A5A"/>
    <w:rsid w:val="002110D6"/>
    <w:rsid w:val="00224CA5"/>
    <w:rsid w:val="002810CF"/>
    <w:rsid w:val="00294619"/>
    <w:rsid w:val="002C745F"/>
    <w:rsid w:val="003215BB"/>
    <w:rsid w:val="00344CA0"/>
    <w:rsid w:val="003A37FE"/>
    <w:rsid w:val="003B0EFE"/>
    <w:rsid w:val="004A0330"/>
    <w:rsid w:val="004C5D17"/>
    <w:rsid w:val="004F706C"/>
    <w:rsid w:val="00563660"/>
    <w:rsid w:val="005B5159"/>
    <w:rsid w:val="005B62FF"/>
    <w:rsid w:val="006057E7"/>
    <w:rsid w:val="00617795"/>
    <w:rsid w:val="006C03FE"/>
    <w:rsid w:val="007C3A6E"/>
    <w:rsid w:val="00807C90"/>
    <w:rsid w:val="0084457C"/>
    <w:rsid w:val="008979B9"/>
    <w:rsid w:val="008E7673"/>
    <w:rsid w:val="00997081"/>
    <w:rsid w:val="009C2ADD"/>
    <w:rsid w:val="009C5DE6"/>
    <w:rsid w:val="009E0386"/>
    <w:rsid w:val="009E3BE7"/>
    <w:rsid w:val="00A06144"/>
    <w:rsid w:val="00A101DC"/>
    <w:rsid w:val="00A261BC"/>
    <w:rsid w:val="00A42847"/>
    <w:rsid w:val="00AF2902"/>
    <w:rsid w:val="00AF7376"/>
    <w:rsid w:val="00B01807"/>
    <w:rsid w:val="00B030B8"/>
    <w:rsid w:val="00B0505B"/>
    <w:rsid w:val="00B20B3B"/>
    <w:rsid w:val="00C54ABE"/>
    <w:rsid w:val="00C80FC5"/>
    <w:rsid w:val="00CA547F"/>
    <w:rsid w:val="00D65A11"/>
    <w:rsid w:val="00DE5421"/>
    <w:rsid w:val="00E33BDA"/>
    <w:rsid w:val="00E35C3D"/>
    <w:rsid w:val="00E42097"/>
    <w:rsid w:val="00E509DE"/>
    <w:rsid w:val="00F47BCB"/>
    <w:rsid w:val="00F7799D"/>
    <w:rsid w:val="00FE3C02"/>
    <w:rsid w:val="00FE40F4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6C0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4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CA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261BC"/>
    <w:rPr>
      <w:color w:val="0563C1" w:themeColor="hyperlink"/>
      <w:u w:val="single"/>
    </w:rPr>
  </w:style>
  <w:style w:type="paragraph" w:customStyle="1" w:styleId="ReportBody">
    <w:name w:val="Report Body"/>
    <w:basedOn w:val="Normal"/>
    <w:rsid w:val="00A261BC"/>
    <w:pPr>
      <w:keepLines/>
      <w:spacing w:after="120" w:line="280" w:lineRule="exact"/>
      <w:jc w:val="both"/>
    </w:pPr>
    <w:rPr>
      <w:rFonts w:ascii="Helvetica 55 Roman" w:eastAsia="Times New Roman" w:hAnsi="Helvetica 55 Roman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B20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3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20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B3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DE"/>
    <w:rPr>
      <w:rFonts w:ascii="Tahoma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50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9D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9DE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voiceofmigrants.eu" TargetMode="External"/><Relationship Id="rId7" Type="http://schemas.openxmlformats.org/officeDocument/2006/relationships/hyperlink" Target="http://www.irir.lv/2015/6/26/migrantu-balss-ieskanas-interneta" TargetMode="External"/><Relationship Id="rId8" Type="http://schemas.openxmlformats.org/officeDocument/2006/relationships/hyperlink" Target="mailto:marija.golubeva@providus.lv" TargetMode="External"/><Relationship Id="rId9" Type="http://schemas.openxmlformats.org/officeDocument/2006/relationships/hyperlink" Target="http://providus.lv/article/daudzpusigi-risinajumi-sabiedribas-izglitosanai-un-integracijai-3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2015-07-22T06:58:00Z</dcterms:created>
  <dcterms:modified xsi:type="dcterms:W3CDTF">2015-07-22T09:21:00Z</dcterms:modified>
</cp:coreProperties>
</file>