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A3" w:rsidRPr="003C3DA3" w:rsidRDefault="003C3DA3" w:rsidP="003C3DA3">
      <w:pPr>
        <w:jc w:val="both"/>
        <w:rPr>
          <w:rFonts w:ascii="Times New Roman" w:hAnsi="Times New Roman"/>
          <w:b/>
          <w:sz w:val="28"/>
          <w:lang w:val="lv-LV"/>
        </w:rPr>
      </w:pPr>
      <w:r>
        <w:rPr>
          <w:noProof/>
          <w:lang w:val="lv-LV" w:eastAsia="lv-LV" w:bidi="ar-SA"/>
        </w:rPr>
        <w:drawing>
          <wp:inline distT="0" distB="0" distL="0" distR="0" wp14:anchorId="0CDF881D" wp14:editId="76758085">
            <wp:extent cx="4382219" cy="615450"/>
            <wp:effectExtent l="0" t="0" r="0" b="0"/>
            <wp:docPr id="2" name="Attēls 2" descr="http://www.patverums-dm.lv/svs/uploads/images/km-ga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verums-dm.lv/svs/uploads/images/km-gara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31" cy="61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 w:bidi="ar-SA"/>
        </w:rPr>
        <w:drawing>
          <wp:inline distT="0" distB="0" distL="0" distR="0" wp14:anchorId="14D0732B" wp14:editId="1BDEEE0C">
            <wp:extent cx="1431925" cy="431165"/>
            <wp:effectExtent l="0" t="0" r="0" b="6985"/>
            <wp:docPr id="1" name="Attēls 1" descr="http://www.patverums-dm.lv/svs/uploads/images/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verums-dm.lv/svs/uploads/images/a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E" w:rsidRPr="002A0269" w:rsidRDefault="0089280B" w:rsidP="00A05671">
      <w:pPr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</w:pPr>
      <w:r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Закрывается обширный проект</w:t>
      </w:r>
      <w:r w:rsidR="002A0269">
        <w:rPr>
          <w:rStyle w:val="Izteiksmgs"/>
          <w:rFonts w:ascii="Arial Narrow" w:hAnsi="Arial Narrow" w:cs="Tahoma"/>
          <w:color w:val="000000"/>
          <w:sz w:val="24"/>
          <w:szCs w:val="24"/>
          <w:lang w:val="lv-LV"/>
        </w:rPr>
        <w:t xml:space="preserve"> </w:t>
      </w:r>
      <w:r w:rsidR="002A0269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интеграции </w:t>
      </w:r>
      <w:r w:rsidR="00371D5A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граждан</w:t>
      </w:r>
      <w:r w:rsidR="002A0269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 </w:t>
      </w:r>
      <w:r w:rsidR="00371D5A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третьих </w:t>
      </w:r>
      <w:r w:rsidR="002A0269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стран в Латвии</w:t>
      </w:r>
    </w:p>
    <w:p w:rsidR="00371D5A" w:rsidRPr="00371D5A" w:rsidRDefault="00371D5A" w:rsidP="00023DF4">
      <w:pPr>
        <w:jc w:val="both"/>
        <w:rPr>
          <w:rFonts w:ascii="Arial Narrow" w:eastAsia="Times New Roman" w:hAnsi="Arial Narrow"/>
          <w:iCs/>
          <w:lang w:val="ru-RU" w:eastAsia="lv-LV"/>
        </w:rPr>
      </w:pPr>
      <w:r>
        <w:rPr>
          <w:rStyle w:val="Izteiksmgs"/>
          <w:rFonts w:ascii="Arial Narrow" w:hAnsi="Arial Narrow" w:cs="Tahoma"/>
          <w:lang w:val="ru-RU"/>
        </w:rPr>
        <w:t xml:space="preserve">Общества </w:t>
      </w:r>
      <w:r w:rsidRPr="00EC1B91">
        <w:rPr>
          <w:rStyle w:val="Izteiksmgs"/>
          <w:rFonts w:ascii="Arial Narrow" w:hAnsi="Arial Narrow" w:cs="Tahoma"/>
          <w:lang w:val="ru-RU"/>
        </w:rPr>
        <w:t xml:space="preserve">«Убежище «Надежный дом» и «Центр общественной политики </w:t>
      </w:r>
      <w:r w:rsidRPr="00EC1B91">
        <w:rPr>
          <w:rStyle w:val="Izteiksmgs"/>
          <w:rFonts w:ascii="Arial Narrow" w:hAnsi="Arial Narrow" w:cs="Tahoma"/>
          <w:color w:val="000000"/>
        </w:rPr>
        <w:t>PROVIDUS</w:t>
      </w:r>
      <w:r w:rsidRPr="00EC1B91">
        <w:rPr>
          <w:rStyle w:val="Izteiksmgs"/>
          <w:rFonts w:ascii="Arial Narrow" w:hAnsi="Arial Narrow" w:cs="Tahoma"/>
          <w:lang w:val="ru-RU"/>
        </w:rPr>
        <w:t>»</w:t>
      </w:r>
      <w:r>
        <w:rPr>
          <w:rStyle w:val="Izteiksmgs"/>
          <w:rFonts w:ascii="Arial Narrow" w:hAnsi="Arial Narrow" w:cs="Tahoma"/>
          <w:lang w:val="ru-RU"/>
        </w:rPr>
        <w:t xml:space="preserve"> информируют, что 30 июня этого года закрывается поддерживаемый Европейским фондом </w:t>
      </w:r>
      <w:r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интеграции граждан третьих стран проект «Многосторонние решения для просвещения и интеграции общества 3»</w:t>
      </w:r>
      <w:r w:rsidR="0069648A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, реализация которого началась 28 ноября 2014 года. Его целью было развитие многосторонних и доступных гражданам третьих стран* возможностей поддержки, адаптации и интеграции, а также повышение мотивации целевой группы на </w:t>
      </w:r>
      <w:r w:rsidR="006A19CE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участие</w:t>
      </w:r>
      <w:r w:rsidR="0069648A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 </w:t>
      </w:r>
      <w:r w:rsidR="006A19CE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в</w:t>
      </w:r>
      <w:r w:rsidR="0069648A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 общественны</w:t>
      </w:r>
      <w:r w:rsidR="006A19CE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х</w:t>
      </w:r>
      <w:r w:rsidR="0069648A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 процесса</w:t>
      </w:r>
      <w:r w:rsidR="006A19CE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х</w:t>
      </w:r>
      <w:r w:rsidR="0069648A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. Представители обществ</w:t>
      </w:r>
      <w:r w:rsidR="006A19CE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а</w:t>
      </w:r>
      <w:r w:rsidR="0069648A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 отмечают, что во время проекта с информацией по вопросам интеграции на сайте </w:t>
      </w:r>
      <w:r w:rsidR="0069648A" w:rsidRPr="00BB2523">
        <w:rPr>
          <w:rStyle w:val="Izteiksmgs"/>
          <w:rFonts w:ascii="Arial Narrow" w:hAnsi="Arial Narrow" w:cs="Tahoma"/>
        </w:rPr>
        <w:t>www</w:t>
      </w:r>
      <w:r w:rsidR="0069648A" w:rsidRPr="004630F2">
        <w:rPr>
          <w:rStyle w:val="Izteiksmgs"/>
          <w:rFonts w:ascii="Arial Narrow" w:hAnsi="Arial Narrow" w:cs="Tahoma"/>
          <w:lang w:val="ru-RU"/>
        </w:rPr>
        <w:t>.</w:t>
      </w:r>
      <w:proofErr w:type="spellStart"/>
      <w:r w:rsidR="0069648A" w:rsidRPr="00BB2523">
        <w:rPr>
          <w:rStyle w:val="Izteiksmgs"/>
          <w:rFonts w:ascii="Arial Narrow" w:hAnsi="Arial Narrow" w:cs="Tahoma"/>
        </w:rPr>
        <w:t>patverums</w:t>
      </w:r>
      <w:proofErr w:type="spellEnd"/>
      <w:r w:rsidR="0069648A" w:rsidRPr="004630F2">
        <w:rPr>
          <w:rStyle w:val="Izteiksmgs"/>
          <w:rFonts w:ascii="Arial Narrow" w:hAnsi="Arial Narrow" w:cs="Tahoma"/>
          <w:lang w:val="ru-RU"/>
        </w:rPr>
        <w:t>-</w:t>
      </w:r>
      <w:proofErr w:type="spellStart"/>
      <w:r w:rsidR="0069648A" w:rsidRPr="00BB2523">
        <w:rPr>
          <w:rStyle w:val="Izteiksmgs"/>
          <w:rFonts w:ascii="Arial Narrow" w:hAnsi="Arial Narrow" w:cs="Tahoma"/>
        </w:rPr>
        <w:t>dm</w:t>
      </w:r>
      <w:proofErr w:type="spellEnd"/>
      <w:r w:rsidR="0069648A" w:rsidRPr="004630F2">
        <w:rPr>
          <w:rStyle w:val="Izteiksmgs"/>
          <w:rFonts w:ascii="Arial Narrow" w:hAnsi="Arial Narrow" w:cs="Tahoma"/>
          <w:lang w:val="ru-RU"/>
        </w:rPr>
        <w:t>.</w:t>
      </w:r>
      <w:r w:rsidR="0069648A" w:rsidRPr="00BB2523">
        <w:rPr>
          <w:rStyle w:val="Izteiksmgs"/>
          <w:rFonts w:ascii="Arial Narrow" w:hAnsi="Arial Narrow" w:cs="Tahoma"/>
        </w:rPr>
        <w:t>lv</w:t>
      </w:r>
      <w:r w:rsidR="0069648A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 ознакомились</w:t>
      </w:r>
      <w:r w:rsidR="006A19CE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 </w:t>
      </w:r>
      <w:r w:rsidR="00780AD3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более </w:t>
      </w:r>
      <w:r w:rsidR="00780AD3">
        <w:rPr>
          <w:rStyle w:val="Izteiksmgs"/>
          <w:rFonts w:ascii="Arial Narrow" w:hAnsi="Arial Narrow" w:cs="Tahoma"/>
          <w:color w:val="000000"/>
          <w:sz w:val="24"/>
          <w:szCs w:val="24"/>
          <w:lang w:val="lv-LV"/>
        </w:rPr>
        <w:t>14 000</w:t>
      </w:r>
      <w:r w:rsidR="006A19CE" w:rsidRPr="004630F2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 xml:space="preserve"> </w:t>
      </w:r>
      <w:proofErr w:type="gramStart"/>
      <w:r w:rsidR="006A19CE" w:rsidRPr="004630F2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интересующихся</w:t>
      </w:r>
      <w:proofErr w:type="gramEnd"/>
      <w:r w:rsidR="006A19CE">
        <w:rPr>
          <w:rStyle w:val="Izteiksmgs"/>
          <w:rFonts w:ascii="Arial Narrow" w:hAnsi="Arial Narrow" w:cs="Tahoma"/>
          <w:color w:val="000000"/>
          <w:sz w:val="24"/>
          <w:szCs w:val="24"/>
          <w:lang w:val="ru-RU"/>
        </w:rPr>
        <w:t>.</w:t>
      </w:r>
    </w:p>
    <w:p w:rsidR="001264D9" w:rsidRPr="006A19CE" w:rsidRDefault="007C1E40" w:rsidP="00023DF4">
      <w:pPr>
        <w:jc w:val="both"/>
        <w:rPr>
          <w:rFonts w:ascii="Arial Narrow" w:eastAsia="Times New Roman" w:hAnsi="Arial Narrow"/>
          <w:lang w:val="ru-RU" w:eastAsia="lv-LV"/>
        </w:rPr>
      </w:pPr>
      <w:r>
        <w:rPr>
          <w:rFonts w:ascii="Arial Narrow" w:eastAsia="Times New Roman" w:hAnsi="Arial Narrow"/>
          <w:lang w:val="ru-RU" w:eastAsia="lv-LV"/>
        </w:rPr>
        <w:t xml:space="preserve">Чтобы улучшить </w:t>
      </w:r>
      <w:r w:rsidRPr="007C1E40">
        <w:rPr>
          <w:rFonts w:ascii="Arial Narrow" w:eastAsia="Times New Roman" w:hAnsi="Arial Narrow"/>
          <w:b/>
          <w:lang w:val="ru-RU" w:eastAsia="lv-LV"/>
        </w:rPr>
        <w:t>возможности освоения и практики латышского языка, обеспечить доступность социальной поддержки и образования социальных контактов,</w:t>
      </w:r>
      <w:r>
        <w:rPr>
          <w:rFonts w:ascii="Arial Narrow" w:eastAsia="Times New Roman" w:hAnsi="Arial Narrow"/>
          <w:lang w:val="ru-RU" w:eastAsia="lv-LV"/>
        </w:rPr>
        <w:t xml:space="preserve"> в рамках проекта были реализованы следующие мероприятия:</w:t>
      </w:r>
    </w:p>
    <w:p w:rsidR="0089239E" w:rsidRPr="0089239E" w:rsidRDefault="0089239E" w:rsidP="00023DF4">
      <w:pPr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В шести латвийских городах — Алуксне, Балви, Лиепае, Стопини, Олайне и Риге — были предложены </w:t>
      </w:r>
      <w:r w:rsidRPr="00780AD3">
        <w:rPr>
          <w:rFonts w:ascii="Arial Narrow" w:hAnsi="Arial Narrow"/>
          <w:lang w:val="ru-RU"/>
        </w:rPr>
        <w:t xml:space="preserve">курсы латышского языка </w:t>
      </w:r>
      <w:r>
        <w:rPr>
          <w:rFonts w:ascii="Arial Narrow" w:hAnsi="Arial Narrow"/>
          <w:lang w:val="ru-RU"/>
        </w:rPr>
        <w:t>для разных уровней знания, а также обеспечена возможность сдачи проверочного экзамена на знание государственного языка.</w:t>
      </w:r>
    </w:p>
    <w:p w:rsidR="0089239E" w:rsidRPr="008A1DBA" w:rsidRDefault="008A1DBA" w:rsidP="0010453D">
      <w:pPr>
        <w:pStyle w:val="Bezatstarpm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Чтобы уменьшить психологический барьер посетителей курса для начала общения на латышском языке, в упомянутых городах работали также </w:t>
      </w:r>
      <w:r w:rsidRPr="00780AD3">
        <w:rPr>
          <w:rFonts w:ascii="Arial Narrow" w:hAnsi="Arial Narrow"/>
          <w:lang w:val="ru-RU"/>
        </w:rPr>
        <w:t>клубы разговорного латышского</w:t>
      </w:r>
      <w:r>
        <w:rPr>
          <w:rFonts w:ascii="Arial Narrow" w:hAnsi="Arial Narrow"/>
          <w:lang w:val="ru-RU"/>
        </w:rPr>
        <w:t>, в рамках которых у участников была возможность как развить языковые навыки, так и принять участие в различных экскурсиях и познакомиться с латвийской культурой, традициями, историей, культурно-историческими объектами.</w:t>
      </w:r>
    </w:p>
    <w:p w:rsidR="001E384B" w:rsidRPr="004630F2" w:rsidRDefault="001E384B" w:rsidP="00A058B8">
      <w:pPr>
        <w:pStyle w:val="Bezatstarpm"/>
        <w:jc w:val="both"/>
        <w:rPr>
          <w:rFonts w:ascii="Arial Narrow" w:hAnsi="Arial Narrow"/>
          <w:sz w:val="20"/>
          <w:szCs w:val="20"/>
          <w:lang w:val="ru-RU"/>
        </w:rPr>
      </w:pPr>
    </w:p>
    <w:p w:rsidR="009917B4" w:rsidRPr="005D0884" w:rsidRDefault="009917B4" w:rsidP="001E384B">
      <w:pPr>
        <w:pStyle w:val="Bezatstarpm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Способствовали использованию латышского языка в повседневной жизни и мотивировали на продолжение его освоения творческие Интеграционные занятия </w:t>
      </w:r>
      <w:r w:rsidR="005D0884" w:rsidRPr="005D0884">
        <w:rPr>
          <w:rFonts w:ascii="Arial Narrow" w:hAnsi="Arial Narrow"/>
          <w:lang w:val="ru-RU"/>
        </w:rPr>
        <w:t xml:space="preserve">— </w:t>
      </w:r>
      <w:r w:rsidR="005D0884" w:rsidRPr="004630F2">
        <w:rPr>
          <w:rFonts w:ascii="Arial Narrow" w:hAnsi="Arial Narrow" w:cs="Tahoma"/>
          <w:color w:val="000000"/>
          <w:lang w:val="ru-RU"/>
        </w:rPr>
        <w:t xml:space="preserve">мероприятия поддержки для </w:t>
      </w:r>
      <w:proofErr w:type="spellStart"/>
      <w:r w:rsidR="005D0884" w:rsidRPr="004630F2">
        <w:rPr>
          <w:rFonts w:ascii="Arial Narrow" w:hAnsi="Arial Narrow" w:cs="Tahoma"/>
          <w:color w:val="000000"/>
          <w:lang w:val="ru-RU"/>
        </w:rPr>
        <w:t>малозащищенных</w:t>
      </w:r>
      <w:proofErr w:type="spellEnd"/>
      <w:r w:rsidR="005D0884" w:rsidRPr="004630F2">
        <w:rPr>
          <w:rFonts w:ascii="Arial Narrow" w:hAnsi="Arial Narrow" w:cs="Tahoma"/>
          <w:color w:val="000000"/>
          <w:lang w:val="ru-RU"/>
        </w:rPr>
        <w:t xml:space="preserve"> групп</w:t>
      </w:r>
      <w:r w:rsidR="005D0884" w:rsidRPr="005746EB">
        <w:rPr>
          <w:rFonts w:ascii="Arial Narrow" w:hAnsi="Arial Narrow" w:cs="Tahoma"/>
          <w:color w:val="000000"/>
          <w:lang w:val="ru-RU"/>
        </w:rPr>
        <w:t xml:space="preserve"> подданных</w:t>
      </w:r>
      <w:r w:rsidR="005D0884" w:rsidRPr="004630F2">
        <w:rPr>
          <w:rFonts w:ascii="Arial Narrow" w:hAnsi="Arial Narrow" w:cs="Tahoma"/>
          <w:color w:val="000000"/>
          <w:lang w:val="ru-RU"/>
        </w:rPr>
        <w:t xml:space="preserve"> третьих стран</w:t>
      </w:r>
      <w:r w:rsidR="005D0884" w:rsidRPr="005D0884">
        <w:rPr>
          <w:rFonts w:ascii="Arial Narrow" w:hAnsi="Arial Narrow" w:cs="Tahoma"/>
          <w:color w:val="000000"/>
          <w:lang w:val="ru-RU"/>
        </w:rPr>
        <w:t xml:space="preserve">, </w:t>
      </w:r>
      <w:r w:rsidR="005D0884">
        <w:rPr>
          <w:rFonts w:ascii="Arial Narrow" w:hAnsi="Arial Narrow" w:cs="Tahoma"/>
          <w:color w:val="000000"/>
          <w:lang w:val="ru-RU"/>
        </w:rPr>
        <w:t xml:space="preserve">а также возможности сотрудничества молодежи разных стран </w:t>
      </w:r>
      <w:r w:rsidR="005D0884" w:rsidRPr="00780AD3">
        <w:rPr>
          <w:rFonts w:ascii="Arial Narrow" w:hAnsi="Arial Narrow" w:cs="Tahoma"/>
          <w:color w:val="000000"/>
          <w:lang w:val="ru-RU"/>
        </w:rPr>
        <w:t>в работе добровольцев</w:t>
      </w:r>
      <w:r w:rsidR="005D0884">
        <w:rPr>
          <w:rFonts w:ascii="Arial Narrow" w:hAnsi="Arial Narrow" w:cs="Tahoma"/>
          <w:color w:val="000000"/>
          <w:lang w:val="ru-RU"/>
        </w:rPr>
        <w:t xml:space="preserve">. </w:t>
      </w:r>
      <w:proofErr w:type="gramStart"/>
      <w:r w:rsidR="005D0884">
        <w:rPr>
          <w:rFonts w:ascii="Arial Narrow" w:hAnsi="Arial Narrow" w:cs="Tahoma"/>
          <w:color w:val="000000"/>
          <w:lang w:val="ru-RU"/>
        </w:rPr>
        <w:t>В рамках мероприятий были организованы два мероприятия обучения добровольцев и инициированы отдельные молодежные мероприятия</w:t>
      </w:r>
      <w:r w:rsidR="005D0884" w:rsidRPr="004630F2">
        <w:rPr>
          <w:rFonts w:ascii="Arial Narrow" w:hAnsi="Arial Narrow" w:cs="Tahoma"/>
          <w:color w:val="000000"/>
          <w:lang w:val="ru-RU"/>
        </w:rPr>
        <w:t>).</w:t>
      </w:r>
      <w:proofErr w:type="gramEnd"/>
    </w:p>
    <w:p w:rsidR="000A6738" w:rsidRPr="00340A25" w:rsidRDefault="000A6738" w:rsidP="000A6738">
      <w:pPr>
        <w:pStyle w:val="Bezatstarpm"/>
        <w:jc w:val="both"/>
        <w:rPr>
          <w:rFonts w:ascii="Times New Roman" w:eastAsiaTheme="minorHAnsi" w:hAnsi="Times New Roman" w:cstheme="minorBidi"/>
          <w:bCs/>
          <w:lang w:val="ru-RU"/>
        </w:rPr>
      </w:pPr>
    </w:p>
    <w:p w:rsidR="00280E3B" w:rsidRPr="002A65AB" w:rsidRDefault="00280E3B" w:rsidP="000A6738">
      <w:pPr>
        <w:pStyle w:val="Bezatstarpm"/>
        <w:jc w:val="both"/>
        <w:rPr>
          <w:rFonts w:ascii="Arial Narrow" w:hAnsi="Arial Narrow" w:cs="Tahoma"/>
          <w:color w:val="000000"/>
          <w:lang w:val="ru-RU"/>
        </w:rPr>
      </w:pPr>
      <w:r w:rsidRPr="00340A25">
        <w:rPr>
          <w:rFonts w:ascii="Arial Narrow" w:hAnsi="Arial Narrow" w:cs="Tahoma"/>
          <w:color w:val="000000"/>
          <w:lang w:val="ru-RU"/>
        </w:rPr>
        <w:t>В информационный день «Ричу Рачу»,</w:t>
      </w:r>
      <w:r>
        <w:rPr>
          <w:rFonts w:ascii="Arial Narrow" w:hAnsi="Arial Narrow" w:cs="Tahoma"/>
          <w:color w:val="000000"/>
          <w:lang w:val="ru-RU"/>
        </w:rPr>
        <w:t xml:space="preserve"> который прошел 13 июня</w:t>
      </w:r>
      <w:r w:rsidRPr="00280E3B">
        <w:rPr>
          <w:rFonts w:ascii="Arial Narrow" w:hAnsi="Arial Narrow" w:cs="Tahoma"/>
          <w:color w:val="000000"/>
          <w:lang w:val="ru-RU"/>
        </w:rPr>
        <w:t xml:space="preserve"> в </w:t>
      </w:r>
      <w:r w:rsidRPr="004630F2">
        <w:rPr>
          <w:rStyle w:val="Izteiksmgs"/>
          <w:rFonts w:ascii="Arial Narrow" w:hAnsi="Arial Narrow" w:cs="Tahoma"/>
          <w:b w:val="0"/>
          <w:color w:val="000000"/>
          <w:lang w:val="ru-RU"/>
        </w:rPr>
        <w:t>Латвийском этнографическом музее под открытым небом</w:t>
      </w:r>
      <w:r>
        <w:rPr>
          <w:rStyle w:val="Izteiksmgs"/>
          <w:rFonts w:ascii="Arial Narrow" w:hAnsi="Arial Narrow" w:cs="Tahoma"/>
          <w:b w:val="0"/>
          <w:color w:val="000000"/>
          <w:lang w:val="ru-RU"/>
        </w:rPr>
        <w:t xml:space="preserve">, встретились участники всех мероприятий проекта. </w:t>
      </w:r>
      <w:r w:rsidR="00B02545">
        <w:rPr>
          <w:rStyle w:val="Izteiksmgs"/>
          <w:rFonts w:ascii="Arial Narrow" w:hAnsi="Arial Narrow" w:cs="Tahoma"/>
          <w:b w:val="0"/>
          <w:color w:val="000000"/>
          <w:lang w:val="ru-RU"/>
        </w:rPr>
        <w:t xml:space="preserve">В рамках мероприятия участники имели возможность встретиться с новыми людьми, </w:t>
      </w:r>
      <w:r w:rsidR="00B02545" w:rsidRPr="004630F2">
        <w:rPr>
          <w:rFonts w:ascii="Arial Narrow" w:hAnsi="Arial Narrow" w:cs="Tahoma"/>
          <w:color w:val="000000"/>
          <w:lang w:val="ru-RU"/>
        </w:rPr>
        <w:t xml:space="preserve">рассказать о своем крае и представить подготовленный собственными руками </w:t>
      </w:r>
      <w:r w:rsidR="00B02545" w:rsidRPr="00340A25">
        <w:rPr>
          <w:rFonts w:ascii="Arial Narrow" w:hAnsi="Arial Narrow" w:cs="Tahoma"/>
          <w:color w:val="000000"/>
          <w:lang w:val="ru-RU"/>
        </w:rPr>
        <w:t>путеводитель «В поисках разнообразия»</w:t>
      </w:r>
      <w:r w:rsidR="00B02545" w:rsidRPr="004630F2">
        <w:rPr>
          <w:rFonts w:ascii="Arial Narrow" w:hAnsi="Arial Narrow" w:cs="Tahoma"/>
          <w:color w:val="000000"/>
          <w:lang w:val="ru-RU"/>
        </w:rPr>
        <w:t>, получить консультации по актуальным вопросам от специалистов проекта, а также попрактиковать латышский язык, принимая участие в экскурсиях и различных творческих мастерских.</w:t>
      </w:r>
    </w:p>
    <w:p w:rsidR="00630A98" w:rsidRPr="004630F2" w:rsidRDefault="00630A98" w:rsidP="000A6738">
      <w:pPr>
        <w:pStyle w:val="Bezatstarpm"/>
        <w:jc w:val="both"/>
        <w:rPr>
          <w:rFonts w:ascii="Arial Narrow" w:hAnsi="Arial Narrow" w:cs="Tahoma"/>
          <w:color w:val="000000"/>
          <w:lang w:val="ru-RU"/>
        </w:rPr>
      </w:pPr>
    </w:p>
    <w:p w:rsidR="00F664B3" w:rsidRPr="00A12D7C" w:rsidRDefault="00A12D7C" w:rsidP="00675AAC">
      <w:pPr>
        <w:jc w:val="both"/>
        <w:rPr>
          <w:rFonts w:ascii="Arial Narrow" w:hAnsi="Arial Narrow"/>
          <w:bCs/>
          <w:lang w:val="ru-RU"/>
        </w:rPr>
      </w:pPr>
      <w:r>
        <w:rPr>
          <w:rFonts w:ascii="Arial Narrow" w:hAnsi="Arial Narrow"/>
          <w:bCs/>
          <w:lang w:val="ru-RU"/>
        </w:rPr>
        <w:t xml:space="preserve">Находить индивидуальные решения различных бытовых, социальных или юридических вопросов, а также ориентироваться в доступных в Латвии ресурсах на проекте помогали </w:t>
      </w:r>
      <w:r w:rsidRPr="00340A25">
        <w:rPr>
          <w:rFonts w:ascii="Arial Narrow" w:hAnsi="Arial Narrow"/>
          <w:bCs/>
          <w:lang w:val="ru-RU"/>
        </w:rPr>
        <w:t>профессиональные консультанты</w:t>
      </w:r>
      <w:r>
        <w:rPr>
          <w:rFonts w:ascii="Arial Narrow" w:hAnsi="Arial Narrow"/>
          <w:bCs/>
          <w:lang w:val="ru-RU"/>
        </w:rPr>
        <w:t xml:space="preserve">. Чаще всего </w:t>
      </w:r>
      <w:r w:rsidR="00305A3F">
        <w:rPr>
          <w:rFonts w:ascii="Arial Narrow" w:hAnsi="Arial Narrow"/>
          <w:bCs/>
          <w:lang w:val="ru-RU"/>
        </w:rPr>
        <w:t>в ходе проекта давались консультации о виде на жительство, занятости, объединении семьи, по вопросам наследства.</w:t>
      </w:r>
    </w:p>
    <w:p w:rsidR="00321F23" w:rsidRPr="00FB5C72" w:rsidRDefault="00321F23" w:rsidP="00091259">
      <w:pPr>
        <w:pStyle w:val="Bezatstarpm11"/>
        <w:jc w:val="both"/>
        <w:rPr>
          <w:rStyle w:val="Izteiksmgs"/>
          <w:rFonts w:ascii="Arial Narrow" w:hAnsi="Arial Narrow" w:cs="Tahoma"/>
          <w:b w:val="0"/>
          <w:color w:val="000000"/>
          <w:lang w:val="ru-RU"/>
        </w:rPr>
      </w:pPr>
      <w:r>
        <w:rPr>
          <w:rFonts w:ascii="Arial Narrow" w:hAnsi="Arial Narrow"/>
          <w:lang w:val="ru-RU"/>
        </w:rPr>
        <w:t xml:space="preserve">Актуальные решения проблемных ситуаций подданных третьих стран были освещены </w:t>
      </w:r>
      <w:r w:rsidR="00BA5669">
        <w:rPr>
          <w:rFonts w:ascii="Arial Narrow" w:hAnsi="Arial Narrow"/>
          <w:lang w:val="ru-RU"/>
        </w:rPr>
        <w:t xml:space="preserve">также в специально созданном </w:t>
      </w:r>
      <w:r w:rsidR="00BA5669">
        <w:rPr>
          <w:rFonts w:ascii="Arial Narrow" w:hAnsi="Arial Narrow"/>
          <w:lang w:val="lv-LV"/>
        </w:rPr>
        <w:t xml:space="preserve">LNT </w:t>
      </w:r>
      <w:r w:rsidR="00BA5669" w:rsidRPr="00340A25">
        <w:rPr>
          <w:rFonts w:ascii="Arial Narrow" w:hAnsi="Arial Narrow"/>
          <w:lang w:val="ru-RU"/>
        </w:rPr>
        <w:t>цикле из восьми сюжетов «Узнай, где узнать!»,</w:t>
      </w:r>
      <w:r w:rsidR="00BA5669">
        <w:rPr>
          <w:rFonts w:ascii="Arial Narrow" w:hAnsi="Arial Narrow"/>
          <w:lang w:val="ru-RU"/>
        </w:rPr>
        <w:t xml:space="preserve"> а также </w:t>
      </w:r>
      <w:r w:rsidR="00BA5669" w:rsidRPr="00340A25">
        <w:rPr>
          <w:rFonts w:ascii="Arial Narrow" w:hAnsi="Arial Narrow"/>
          <w:lang w:val="ru-RU"/>
        </w:rPr>
        <w:t xml:space="preserve">в дискуссиях круглого стола интернет-телевидения </w:t>
      </w:r>
      <w:r w:rsidR="00BA5669" w:rsidRPr="00340A25">
        <w:rPr>
          <w:rFonts w:ascii="Arial Narrow" w:hAnsi="Arial Narrow"/>
        </w:rPr>
        <w:t>NVOTV</w:t>
      </w:r>
      <w:r w:rsidR="00BA5669" w:rsidRPr="00E0595B">
        <w:rPr>
          <w:rFonts w:ascii="Arial Narrow" w:hAnsi="Arial Narrow"/>
          <w:lang w:val="ru-RU"/>
        </w:rPr>
        <w:t xml:space="preserve">. </w:t>
      </w:r>
      <w:r w:rsidR="00E0595B">
        <w:rPr>
          <w:rFonts w:ascii="Arial Narrow" w:hAnsi="Arial Narrow"/>
          <w:lang w:val="ru-RU"/>
        </w:rPr>
        <w:t xml:space="preserve">Доступность информации обеспечена также при посредничестве </w:t>
      </w:r>
      <w:proofErr w:type="spellStart"/>
      <w:r w:rsidR="00E0595B">
        <w:rPr>
          <w:rFonts w:ascii="Arial Narrow" w:hAnsi="Arial Narrow"/>
          <w:lang w:val="ru-RU"/>
        </w:rPr>
        <w:t>интернет-ресурса</w:t>
      </w:r>
      <w:proofErr w:type="spellEnd"/>
      <w:r w:rsidR="00E0595B">
        <w:rPr>
          <w:rFonts w:ascii="Arial Narrow" w:hAnsi="Arial Narrow"/>
          <w:lang w:val="ru-RU"/>
        </w:rPr>
        <w:t xml:space="preserve"> </w:t>
      </w:r>
      <w:r w:rsidR="00FB5C72" w:rsidRPr="004630F2">
        <w:rPr>
          <w:rFonts w:ascii="Arial Narrow" w:hAnsi="Arial Narrow"/>
          <w:lang w:val="ru-RU"/>
        </w:rPr>
        <w:t xml:space="preserve"> </w:t>
      </w:r>
      <w:hyperlink r:id="rId8" w:history="1">
        <w:r w:rsidR="00FB5C72" w:rsidRPr="00EA073A">
          <w:rPr>
            <w:rStyle w:val="Hipersaite"/>
            <w:rFonts w:ascii="Arial Narrow" w:hAnsi="Arial Narrow"/>
            <w:color w:val="auto"/>
          </w:rPr>
          <w:t>www</w:t>
        </w:r>
        <w:r w:rsidR="00FB5C72" w:rsidRPr="004630F2">
          <w:rPr>
            <w:rStyle w:val="Hipersaite"/>
            <w:rFonts w:ascii="Arial Narrow" w:hAnsi="Arial Narrow"/>
            <w:color w:val="auto"/>
            <w:lang w:val="ru-RU"/>
          </w:rPr>
          <w:t>.</w:t>
        </w:r>
        <w:proofErr w:type="spellStart"/>
        <w:r w:rsidR="00FB5C72" w:rsidRPr="00EA073A">
          <w:rPr>
            <w:rStyle w:val="Hipersaite"/>
            <w:rFonts w:ascii="Arial Narrow" w:hAnsi="Arial Narrow"/>
            <w:color w:val="auto"/>
          </w:rPr>
          <w:t>dzivotlatvija</w:t>
        </w:r>
        <w:proofErr w:type="spellEnd"/>
        <w:r w:rsidR="00FB5C72" w:rsidRPr="004630F2">
          <w:rPr>
            <w:rStyle w:val="Hipersaite"/>
            <w:rFonts w:ascii="Arial Narrow" w:hAnsi="Arial Narrow"/>
            <w:color w:val="auto"/>
            <w:lang w:val="ru-RU"/>
          </w:rPr>
          <w:t>.</w:t>
        </w:r>
        <w:r w:rsidR="00FB5C72" w:rsidRPr="00EA073A">
          <w:rPr>
            <w:rStyle w:val="Hipersaite"/>
            <w:rFonts w:ascii="Arial Narrow" w:hAnsi="Arial Narrow"/>
            <w:color w:val="auto"/>
          </w:rPr>
          <w:t>lv</w:t>
        </w:r>
      </w:hyperlink>
      <w:r w:rsidR="00FB5C72">
        <w:rPr>
          <w:rStyle w:val="Hipersaite"/>
          <w:rFonts w:ascii="Arial Narrow" w:hAnsi="Arial Narrow"/>
          <w:color w:val="auto"/>
          <w:lang w:val="ru-RU"/>
        </w:rPr>
        <w:t>.</w:t>
      </w:r>
    </w:p>
    <w:p w:rsidR="00844972" w:rsidRPr="004630F2" w:rsidRDefault="00844972" w:rsidP="00BB2523">
      <w:pPr>
        <w:pStyle w:val="Bezatstarpm11"/>
        <w:jc w:val="both"/>
        <w:rPr>
          <w:rFonts w:ascii="Arial Narrow" w:hAnsi="Arial Narrow" w:cs="Tahoma"/>
          <w:color w:val="000000"/>
          <w:lang w:val="ru-RU"/>
        </w:rPr>
      </w:pPr>
    </w:p>
    <w:p w:rsidR="00844972" w:rsidRPr="00844972" w:rsidRDefault="00844972" w:rsidP="00BB2523">
      <w:pPr>
        <w:pStyle w:val="Bezatstarpm11"/>
        <w:jc w:val="both"/>
        <w:rPr>
          <w:rFonts w:ascii="Arial Narrow" w:hAnsi="Arial Narrow"/>
          <w:b/>
          <w:lang w:val="ru-RU"/>
        </w:rPr>
      </w:pPr>
      <w:r w:rsidRPr="005119BB">
        <w:rPr>
          <w:rFonts w:ascii="Arial Narrow" w:hAnsi="Arial Narrow" w:cs="Tahoma"/>
          <w:color w:val="000000"/>
          <w:lang w:val="ru-RU"/>
        </w:rPr>
        <w:lastRenderedPageBreak/>
        <w:t>Чтобы с</w:t>
      </w:r>
      <w:r w:rsidRPr="004630F2">
        <w:rPr>
          <w:rFonts w:ascii="Arial Narrow" w:hAnsi="Arial Narrow" w:cs="Tahoma"/>
          <w:color w:val="000000"/>
          <w:lang w:val="ru-RU"/>
        </w:rPr>
        <w:t>пособств</w:t>
      </w:r>
      <w:r w:rsidRPr="005119BB">
        <w:rPr>
          <w:rFonts w:ascii="Arial Narrow" w:hAnsi="Arial Narrow" w:cs="Tahoma"/>
          <w:color w:val="000000"/>
          <w:lang w:val="ru-RU"/>
        </w:rPr>
        <w:t>овать</w:t>
      </w:r>
      <w:r w:rsidRPr="004630F2">
        <w:rPr>
          <w:rFonts w:ascii="Arial Narrow" w:hAnsi="Arial Narrow" w:cs="Tahoma"/>
          <w:color w:val="000000"/>
          <w:lang w:val="ru-RU"/>
        </w:rPr>
        <w:t xml:space="preserve"> </w:t>
      </w:r>
      <w:r w:rsidRPr="00340A25">
        <w:rPr>
          <w:rFonts w:ascii="Arial Narrow" w:hAnsi="Arial Narrow" w:cs="Tahoma"/>
          <w:color w:val="000000"/>
          <w:lang w:val="ru-RU"/>
        </w:rPr>
        <w:t>активному созданию общественных организаций иммигрантов</w:t>
      </w:r>
      <w:r w:rsidRPr="004630F2">
        <w:rPr>
          <w:rStyle w:val="Izteiksmgs"/>
          <w:rFonts w:ascii="Arial Narrow" w:hAnsi="Arial Narrow" w:cs="Tahoma"/>
          <w:b w:val="0"/>
          <w:color w:val="000000"/>
          <w:lang w:val="ru-RU"/>
        </w:rPr>
        <w:t>,</w:t>
      </w:r>
      <w:r w:rsidRPr="005119BB">
        <w:rPr>
          <w:rStyle w:val="Izteiksmgs"/>
          <w:rFonts w:ascii="Arial Narrow" w:hAnsi="Arial Narrow" w:cs="Tahoma"/>
          <w:color w:val="000000"/>
          <w:lang w:val="ru-RU"/>
        </w:rPr>
        <w:t xml:space="preserve"> </w:t>
      </w:r>
      <w:r w:rsidRPr="004630F2">
        <w:rPr>
          <w:rFonts w:ascii="Arial Narrow" w:hAnsi="Arial Narrow" w:cs="Tahoma"/>
          <w:color w:val="000000"/>
          <w:lang w:val="ru-RU"/>
        </w:rPr>
        <w:t>в</w:t>
      </w:r>
      <w:r w:rsidRPr="005119BB">
        <w:rPr>
          <w:rFonts w:ascii="Arial Narrow" w:hAnsi="Arial Narrow" w:cs="Tahoma"/>
          <w:color w:val="000000"/>
          <w:lang w:val="ru-RU"/>
        </w:rPr>
        <w:t xml:space="preserve"> рамках</w:t>
      </w:r>
      <w:r w:rsidRPr="004630F2">
        <w:rPr>
          <w:rFonts w:ascii="Arial Narrow" w:hAnsi="Arial Narrow" w:cs="Tahoma"/>
          <w:color w:val="000000"/>
          <w:lang w:val="ru-RU"/>
        </w:rPr>
        <w:t xml:space="preserve"> проект</w:t>
      </w:r>
      <w:r w:rsidRPr="005119BB">
        <w:rPr>
          <w:rFonts w:ascii="Arial Narrow" w:hAnsi="Arial Narrow" w:cs="Tahoma"/>
          <w:color w:val="000000"/>
          <w:lang w:val="ru-RU"/>
        </w:rPr>
        <w:t>а</w:t>
      </w:r>
      <w:r w:rsidRPr="004630F2">
        <w:rPr>
          <w:rFonts w:ascii="Arial Narrow" w:hAnsi="Arial Narrow" w:cs="Tahoma"/>
          <w:color w:val="000000"/>
          <w:lang w:val="ru-RU"/>
        </w:rPr>
        <w:t xml:space="preserve"> </w:t>
      </w:r>
      <w:r w:rsidRPr="005119BB">
        <w:rPr>
          <w:rFonts w:ascii="Arial Narrow" w:hAnsi="Arial Narrow" w:cs="Tahoma"/>
          <w:color w:val="000000"/>
          <w:lang w:val="ru-RU"/>
        </w:rPr>
        <w:t>пилотировалась</w:t>
      </w:r>
      <w:r w:rsidRPr="005119BB">
        <w:rPr>
          <w:rStyle w:val="apple-converted-space"/>
          <w:rFonts w:ascii="Arial Narrow" w:hAnsi="Arial Narrow" w:cs="Tahoma"/>
          <w:color w:val="000000"/>
        </w:rPr>
        <w:t> </w:t>
      </w:r>
      <w:r w:rsidRPr="004630F2">
        <w:rPr>
          <w:rStyle w:val="Izteiksmgs"/>
          <w:rFonts w:ascii="Arial Narrow" w:hAnsi="Arial Narrow" w:cs="Tahoma"/>
          <w:b w:val="0"/>
          <w:color w:val="000000"/>
          <w:lang w:val="ru-RU"/>
        </w:rPr>
        <w:t>менторская программа поощрения участия</w:t>
      </w:r>
      <w:r w:rsidRPr="005119BB">
        <w:rPr>
          <w:rFonts w:ascii="Arial Narrow" w:hAnsi="Arial Narrow" w:cs="Tahoma"/>
          <w:color w:val="000000"/>
        </w:rPr>
        <w:t> </w:t>
      </w:r>
      <w:r w:rsidRPr="004630F2">
        <w:rPr>
          <w:rFonts w:ascii="Arial Narrow" w:hAnsi="Arial Narrow" w:cs="Tahoma"/>
          <w:color w:val="000000"/>
          <w:lang w:val="ru-RU"/>
        </w:rPr>
        <w:t>для подданных третьих стран</w:t>
      </w:r>
      <w:r w:rsidRPr="005119BB">
        <w:rPr>
          <w:rFonts w:ascii="Arial Narrow" w:hAnsi="Arial Narrow" w:cs="Tahoma"/>
          <w:color w:val="000000"/>
          <w:lang w:val="ru-RU"/>
        </w:rPr>
        <w:t xml:space="preserve">. </w:t>
      </w:r>
      <w:r w:rsidR="009349BE" w:rsidRPr="005119BB">
        <w:rPr>
          <w:rFonts w:ascii="Arial Narrow" w:hAnsi="Arial Narrow" w:cs="Tahoma"/>
          <w:color w:val="000000"/>
          <w:lang w:val="ru-RU"/>
        </w:rPr>
        <w:t>К</w:t>
      </w:r>
      <w:r w:rsidR="005824AF" w:rsidRPr="005119BB">
        <w:rPr>
          <w:rFonts w:ascii="Arial Narrow" w:hAnsi="Arial Narrow" w:cs="Tahoma"/>
          <w:color w:val="000000"/>
          <w:lang w:val="ru-RU"/>
        </w:rPr>
        <w:t xml:space="preserve"> реализованном</w:t>
      </w:r>
      <w:r w:rsidR="009349BE" w:rsidRPr="005119BB">
        <w:rPr>
          <w:rFonts w:ascii="Arial Narrow" w:hAnsi="Arial Narrow" w:cs="Tahoma"/>
          <w:color w:val="000000"/>
          <w:lang w:val="ru-RU"/>
        </w:rPr>
        <w:t>у</w:t>
      </w:r>
      <w:r w:rsidR="005824AF" w:rsidRPr="005119BB">
        <w:rPr>
          <w:rFonts w:ascii="Arial Narrow" w:hAnsi="Arial Narrow" w:cs="Tahoma"/>
          <w:color w:val="000000"/>
          <w:lang w:val="ru-RU"/>
        </w:rPr>
        <w:t xml:space="preserve"> центром </w:t>
      </w:r>
      <w:r w:rsidRPr="005119BB">
        <w:rPr>
          <w:rFonts w:ascii="Arial Narrow" w:hAnsi="Arial Narrow" w:cs="Tahoma"/>
          <w:color w:val="000000"/>
          <w:lang w:val="ru-RU"/>
        </w:rPr>
        <w:t xml:space="preserve">общественной политики </w:t>
      </w:r>
      <w:r w:rsidRPr="005119BB">
        <w:rPr>
          <w:rFonts w:ascii="Arial Narrow" w:hAnsi="Arial Narrow"/>
        </w:rPr>
        <w:t>PROVIDUS</w:t>
      </w:r>
      <w:r w:rsidRPr="005119BB">
        <w:rPr>
          <w:rFonts w:ascii="Arial Narrow" w:hAnsi="Arial Narrow"/>
          <w:lang w:val="ru-RU"/>
        </w:rPr>
        <w:t xml:space="preserve"> </w:t>
      </w:r>
      <w:r w:rsidR="005824AF" w:rsidRPr="005119BB">
        <w:rPr>
          <w:rFonts w:ascii="Arial Narrow" w:hAnsi="Arial Narrow"/>
          <w:lang w:val="ru-RU"/>
        </w:rPr>
        <w:t>мероприяти</w:t>
      </w:r>
      <w:r w:rsidR="009349BE" w:rsidRPr="005119BB">
        <w:rPr>
          <w:rFonts w:ascii="Arial Narrow" w:hAnsi="Arial Narrow"/>
          <w:lang w:val="ru-RU"/>
        </w:rPr>
        <w:t xml:space="preserve">ю были привлечены менторы </w:t>
      </w:r>
      <w:r w:rsidR="009349BE" w:rsidRPr="004630F2">
        <w:rPr>
          <w:rFonts w:ascii="Arial Narrow" w:hAnsi="Arial Narrow" w:cs="Tahoma"/>
          <w:color w:val="000000"/>
          <w:lang w:val="ru-RU"/>
        </w:rPr>
        <w:t>подданных третьих стран</w:t>
      </w:r>
      <w:r w:rsidR="009349BE" w:rsidRPr="005119BB">
        <w:rPr>
          <w:rFonts w:ascii="Arial Narrow" w:hAnsi="Arial Narrow" w:cs="Tahoma"/>
          <w:color w:val="000000"/>
          <w:lang w:val="ru-RU"/>
        </w:rPr>
        <w:t xml:space="preserve"> и</w:t>
      </w:r>
      <w:r w:rsidR="009349BE" w:rsidRPr="004630F2">
        <w:rPr>
          <w:rFonts w:ascii="Arial Narrow" w:hAnsi="Arial Narrow" w:cs="Tahoma"/>
          <w:color w:val="000000"/>
          <w:lang w:val="ru-RU"/>
        </w:rPr>
        <w:t xml:space="preserve"> недавно натурализовавшихся граждан Латвии</w:t>
      </w:r>
      <w:r w:rsidR="009349BE" w:rsidRPr="005119BB">
        <w:rPr>
          <w:rFonts w:ascii="Arial Narrow" w:hAnsi="Arial Narrow" w:cs="Tahoma"/>
          <w:color w:val="000000"/>
          <w:lang w:val="ru-RU"/>
        </w:rPr>
        <w:t xml:space="preserve">, которые на занятиях усиливали свои </w:t>
      </w:r>
      <w:r w:rsidR="00CE7F3E">
        <w:rPr>
          <w:rFonts w:ascii="Arial Narrow" w:hAnsi="Arial Narrow" w:cs="Tahoma"/>
          <w:color w:val="000000"/>
          <w:lang w:val="ru-RU"/>
        </w:rPr>
        <w:t xml:space="preserve">лидерские </w:t>
      </w:r>
      <w:r w:rsidR="009349BE" w:rsidRPr="005119BB">
        <w:rPr>
          <w:rFonts w:ascii="Arial Narrow" w:hAnsi="Arial Narrow" w:cs="Tahoma"/>
          <w:color w:val="000000"/>
          <w:lang w:val="ru-RU"/>
        </w:rPr>
        <w:t>способности,</w:t>
      </w:r>
      <w:r w:rsidR="009349BE">
        <w:rPr>
          <w:rFonts w:ascii="Arial Narrow" w:hAnsi="Arial Narrow" w:cs="Tahoma"/>
          <w:color w:val="000000"/>
          <w:lang w:val="ru-RU"/>
        </w:rPr>
        <w:t xml:space="preserve"> развивали </w:t>
      </w:r>
      <w:r w:rsidR="00E90B32">
        <w:rPr>
          <w:rFonts w:ascii="Arial Narrow" w:hAnsi="Arial Narrow" w:cs="Tahoma"/>
          <w:color w:val="000000"/>
          <w:lang w:val="ru-RU"/>
        </w:rPr>
        <w:t>нужную</w:t>
      </w:r>
      <w:r w:rsidR="009349BE">
        <w:rPr>
          <w:rFonts w:ascii="Arial Narrow" w:hAnsi="Arial Narrow" w:cs="Tahoma"/>
          <w:color w:val="000000"/>
          <w:lang w:val="ru-RU"/>
        </w:rPr>
        <w:t xml:space="preserve"> для своей общины инициативу и получали необходимую поддержку для ее реализации. </w:t>
      </w:r>
      <w:r w:rsidR="005119BB">
        <w:rPr>
          <w:rFonts w:ascii="Arial Narrow" w:hAnsi="Arial Narrow" w:cs="Tahoma"/>
          <w:color w:val="000000"/>
          <w:lang w:val="ru-RU"/>
        </w:rPr>
        <w:t>Чтобы способствовать пониманию обществ</w:t>
      </w:r>
      <w:r w:rsidR="00CE7F3E">
        <w:rPr>
          <w:rFonts w:ascii="Arial Narrow" w:hAnsi="Arial Narrow" w:cs="Tahoma"/>
          <w:color w:val="000000"/>
          <w:lang w:val="ru-RU"/>
        </w:rPr>
        <w:t xml:space="preserve">ом мигрантов в Латвии, проектом создана интернет-платформа </w:t>
      </w:r>
      <w:r w:rsidR="00CE7F3E" w:rsidRPr="00340A25">
        <w:rPr>
          <w:rFonts w:ascii="Arial Narrow" w:hAnsi="Arial Narrow" w:cs="Tahoma"/>
          <w:color w:val="000000"/>
          <w:u w:val="single"/>
          <w:lang w:val="lv-LV"/>
        </w:rPr>
        <w:t>w</w:t>
      </w:r>
      <w:proofErr w:type="spellStart"/>
      <w:r w:rsidR="00CE7F3E" w:rsidRPr="00340A25">
        <w:rPr>
          <w:rStyle w:val="Izteiksmgs"/>
          <w:rFonts w:ascii="Arial Narrow" w:hAnsi="Arial Narrow" w:cs="Tahoma"/>
          <w:b w:val="0"/>
          <w:color w:val="000000"/>
          <w:u w:val="single"/>
        </w:rPr>
        <w:t>ww</w:t>
      </w:r>
      <w:proofErr w:type="spellEnd"/>
      <w:r w:rsidR="00CE7F3E" w:rsidRPr="00340A25">
        <w:rPr>
          <w:rStyle w:val="Izteiksmgs"/>
          <w:rFonts w:ascii="Arial Narrow" w:hAnsi="Arial Narrow" w:cs="Tahoma"/>
          <w:b w:val="0"/>
          <w:color w:val="000000"/>
          <w:u w:val="single"/>
          <w:lang w:val="ru-RU"/>
        </w:rPr>
        <w:t>.</w:t>
      </w:r>
      <w:proofErr w:type="spellStart"/>
      <w:r w:rsidR="00CE7F3E" w:rsidRPr="00340A25">
        <w:rPr>
          <w:rFonts w:ascii="Arial Narrow" w:hAnsi="Arial Narrow" w:cs="Tahoma"/>
          <w:color w:val="000000"/>
          <w:u w:val="single"/>
        </w:rPr>
        <w:t>voiceofmigrants</w:t>
      </w:r>
      <w:proofErr w:type="spellEnd"/>
      <w:r w:rsidR="00CE7F3E" w:rsidRPr="00340A25">
        <w:rPr>
          <w:rFonts w:ascii="Arial Narrow" w:hAnsi="Arial Narrow" w:cs="Tahoma"/>
          <w:color w:val="000000"/>
          <w:u w:val="single"/>
          <w:lang w:val="ru-RU"/>
        </w:rPr>
        <w:t>.</w:t>
      </w:r>
      <w:proofErr w:type="spellStart"/>
      <w:r w:rsidR="00CE7F3E" w:rsidRPr="00340A25">
        <w:rPr>
          <w:rFonts w:ascii="Arial Narrow" w:hAnsi="Arial Narrow" w:cs="Tahoma"/>
          <w:color w:val="000000"/>
          <w:u w:val="single"/>
        </w:rPr>
        <w:t>eu</w:t>
      </w:r>
      <w:proofErr w:type="spellEnd"/>
      <w:r w:rsidR="00CE7F3E">
        <w:rPr>
          <w:rFonts w:ascii="Arial Narrow" w:hAnsi="Arial Narrow" w:cs="Tahoma"/>
          <w:color w:val="000000"/>
          <w:lang w:val="ru-RU"/>
        </w:rPr>
        <w:t>, где целевой группе проекта предоставлена возможность самим рассказать о себе и своей жизни в Латвии.</w:t>
      </w:r>
    </w:p>
    <w:p w:rsidR="003C0D0E" w:rsidRPr="004630F2" w:rsidRDefault="003C0D0E" w:rsidP="00091259">
      <w:pPr>
        <w:pStyle w:val="Bezatstarpm11"/>
        <w:jc w:val="both"/>
        <w:rPr>
          <w:rFonts w:ascii="Arial Narrow" w:hAnsi="Arial Narrow"/>
          <w:szCs w:val="24"/>
          <w:lang w:val="ru-RU"/>
        </w:rPr>
      </w:pPr>
    </w:p>
    <w:p w:rsidR="0000664D" w:rsidRPr="004630F2" w:rsidRDefault="00E27EE2" w:rsidP="002C5D92">
      <w:pPr>
        <w:pStyle w:val="Bezatstarpm11"/>
        <w:jc w:val="both"/>
        <w:rPr>
          <w:rFonts w:ascii="Arial Narrow" w:hAnsi="Arial Narrow"/>
          <w:b/>
          <w:bCs/>
          <w:lang w:val="ru-RU"/>
        </w:rPr>
      </w:pPr>
      <w:r w:rsidRPr="004630F2">
        <w:rPr>
          <w:rFonts w:ascii="Arial Narrow" w:hAnsi="Arial Narrow"/>
          <w:lang w:val="ru-RU"/>
        </w:rPr>
        <w:t>Вопросы способности и сотрудничества НГО во время проекта реша</w:t>
      </w:r>
      <w:r w:rsidRPr="00645DE8">
        <w:rPr>
          <w:rFonts w:ascii="Arial Narrow" w:hAnsi="Arial Narrow"/>
          <w:lang w:val="ru-RU"/>
        </w:rPr>
        <w:t>лись</w:t>
      </w:r>
      <w:r w:rsidRPr="004630F2">
        <w:rPr>
          <w:rFonts w:ascii="Arial Narrow" w:hAnsi="Arial Narrow"/>
          <w:lang w:val="ru-RU"/>
        </w:rPr>
        <w:t xml:space="preserve"> с помощью</w:t>
      </w:r>
      <w:r w:rsidRPr="00645DE8">
        <w:rPr>
          <w:rFonts w:ascii="Arial Narrow" w:hAnsi="Arial Narrow"/>
          <w:lang w:val="ru-RU"/>
        </w:rPr>
        <w:t xml:space="preserve"> усовершенствования</w:t>
      </w:r>
      <w:r w:rsidR="00645DE8">
        <w:rPr>
          <w:rFonts w:ascii="Arial Narrow" w:hAnsi="Arial Narrow"/>
          <w:lang w:val="ru-RU"/>
        </w:rPr>
        <w:t xml:space="preserve"> </w:t>
      </w:r>
      <w:r w:rsidRPr="00340A25">
        <w:rPr>
          <w:rStyle w:val="Izteiksmgs"/>
          <w:rFonts w:ascii="Arial Narrow" w:hAnsi="Arial Narrow" w:cs="Tahoma"/>
          <w:b w:val="0"/>
          <w:color w:val="000000"/>
          <w:lang w:val="ru-RU"/>
        </w:rPr>
        <w:t>Платформы диалога</w:t>
      </w:r>
      <w:r w:rsidRPr="004630F2">
        <w:rPr>
          <w:rFonts w:ascii="Arial Narrow" w:hAnsi="Arial Narrow"/>
          <w:lang w:val="ru-RU"/>
        </w:rPr>
        <w:t>. В рамках встреч</w:t>
      </w:r>
      <w:r w:rsidRPr="00645DE8">
        <w:rPr>
          <w:rFonts w:ascii="Arial Narrow" w:hAnsi="Arial Narrow"/>
          <w:lang w:val="ru-RU"/>
        </w:rPr>
        <w:t xml:space="preserve"> этой платформы</w:t>
      </w:r>
      <w:r w:rsidRPr="004630F2">
        <w:rPr>
          <w:rFonts w:ascii="Arial Narrow" w:hAnsi="Arial Narrow"/>
          <w:lang w:val="ru-RU"/>
        </w:rPr>
        <w:t xml:space="preserve"> НГО, активно работающие в области интеграции иммигрантов, </w:t>
      </w:r>
      <w:r w:rsidRPr="00645DE8">
        <w:rPr>
          <w:rFonts w:ascii="Arial Narrow" w:hAnsi="Arial Narrow"/>
          <w:lang w:val="ru-RU"/>
        </w:rPr>
        <w:t>обменялись</w:t>
      </w:r>
      <w:r w:rsidRPr="004630F2">
        <w:rPr>
          <w:rFonts w:ascii="Arial Narrow" w:hAnsi="Arial Narrow"/>
          <w:lang w:val="ru-RU"/>
        </w:rPr>
        <w:t xml:space="preserve"> актуальными вопросами отрасли и потребностями подданных третьих стран, а также обсудили наиболее важные инструменты политики </w:t>
      </w:r>
      <w:r w:rsidR="00645DE8">
        <w:rPr>
          <w:rFonts w:ascii="Arial Narrow" w:hAnsi="Arial Narrow"/>
          <w:lang w:val="ru-RU"/>
        </w:rPr>
        <w:t>—</w:t>
      </w:r>
      <w:r w:rsidRPr="004630F2">
        <w:rPr>
          <w:rFonts w:ascii="Arial Narrow" w:hAnsi="Arial Narrow"/>
          <w:lang w:val="ru-RU"/>
        </w:rPr>
        <w:t xml:space="preserve"> планирование мероприятий Фонда убежища и миграции ЕС в Латвии, законодательство и политику</w:t>
      </w:r>
      <w:r w:rsidR="00645DE8" w:rsidRPr="00645DE8">
        <w:rPr>
          <w:rFonts w:ascii="Arial Narrow" w:hAnsi="Arial Narrow"/>
          <w:lang w:val="ru-RU"/>
        </w:rPr>
        <w:t xml:space="preserve"> действий</w:t>
      </w:r>
      <w:r w:rsidRPr="004630F2">
        <w:rPr>
          <w:rFonts w:ascii="Arial Narrow" w:hAnsi="Arial Narrow"/>
          <w:lang w:val="ru-RU"/>
        </w:rPr>
        <w:t>, влияющие на интеграцию иммигрантов.</w:t>
      </w:r>
      <w:r w:rsidRPr="00645DE8">
        <w:rPr>
          <w:rFonts w:ascii="Arial Narrow" w:hAnsi="Arial Narrow"/>
        </w:rPr>
        <w:t> </w:t>
      </w:r>
    </w:p>
    <w:p w:rsidR="00645DE8" w:rsidRDefault="00645DE8" w:rsidP="0000664D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sz w:val="27"/>
          <w:szCs w:val="27"/>
          <w:lang w:val="lv-LV" w:eastAsia="ru-RU" w:bidi="ar-SA"/>
        </w:rPr>
      </w:pPr>
    </w:p>
    <w:p w:rsidR="002C5D92" w:rsidRDefault="00286FCC" w:rsidP="0000664D">
      <w:pPr>
        <w:shd w:val="clear" w:color="auto" w:fill="FFFFFF"/>
        <w:spacing w:after="0" w:line="240" w:lineRule="auto"/>
        <w:jc w:val="both"/>
        <w:outlineLvl w:val="1"/>
        <w:rPr>
          <w:rStyle w:val="Izteiksmgs"/>
          <w:rFonts w:ascii="Arial Narrow" w:hAnsi="Arial Narrow" w:cs="Tahoma"/>
          <w:color w:val="000000"/>
        </w:rPr>
      </w:pP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Проект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(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со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>)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финансирует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Европейский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Союз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>. 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Реализация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проекта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> «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Многосторонние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решения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для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просвещения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и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интеграции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общества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3» 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софинансируется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в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размере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75%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из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средств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Европейского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фонда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интеграции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подданных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третьих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стран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и в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размере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25% -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из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средств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государственного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бюджета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>. </w:t>
      </w:r>
      <w:proofErr w:type="spellStart"/>
      <w:proofErr w:type="gramStart"/>
      <w:r w:rsidRPr="00286FCC">
        <w:rPr>
          <w:rStyle w:val="Izteiksmgs"/>
          <w:rFonts w:ascii="Arial Narrow" w:hAnsi="Arial Narrow" w:cs="Tahoma"/>
          <w:color w:val="000000"/>
        </w:rPr>
        <w:t>Данная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публикация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создана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при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поддержке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Европейского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фонда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интеграции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подданных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третьих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стран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>.</w:t>
      </w:r>
      <w:proofErr w:type="gram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proofErr w:type="gramStart"/>
      <w:r w:rsidRPr="00286FCC">
        <w:rPr>
          <w:rStyle w:val="Izteiksmgs"/>
          <w:rFonts w:ascii="Arial Narrow" w:hAnsi="Arial Narrow" w:cs="Tahoma"/>
          <w:color w:val="000000"/>
        </w:rPr>
        <w:t>Ответственность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за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содержание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публикации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несёт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общество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«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Убежище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«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Надёжный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286FCC">
        <w:rPr>
          <w:rStyle w:val="Izteiksmgs"/>
          <w:rFonts w:ascii="Arial Narrow" w:hAnsi="Arial Narrow" w:cs="Tahoma"/>
          <w:color w:val="000000"/>
        </w:rPr>
        <w:t>дом</w:t>
      </w:r>
      <w:proofErr w:type="spellEnd"/>
      <w:r w:rsidRPr="00286FCC">
        <w:rPr>
          <w:rStyle w:val="Izteiksmgs"/>
          <w:rFonts w:ascii="Arial Narrow" w:hAnsi="Arial Narrow" w:cs="Tahoma"/>
          <w:color w:val="000000"/>
        </w:rPr>
        <w:t>»».</w:t>
      </w:r>
      <w:proofErr w:type="gramEnd"/>
    </w:p>
    <w:p w:rsidR="00B640DF" w:rsidRPr="00B640DF" w:rsidRDefault="00B640DF" w:rsidP="00B640DF">
      <w:pPr>
        <w:spacing w:before="100" w:beforeAutospacing="1" w:after="100" w:afterAutospacing="1" w:line="234" w:lineRule="atLeast"/>
        <w:jc w:val="both"/>
        <w:rPr>
          <w:rFonts w:ascii="Arial Narrow" w:eastAsia="Times New Roman" w:hAnsi="Arial Narrow" w:cs="Tahoma"/>
          <w:color w:val="000000"/>
          <w:lang w:val="lv-LV" w:eastAsia="lv-LV" w:bidi="ar-SA"/>
        </w:rPr>
      </w:pPr>
      <w:proofErr w:type="spellStart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Дополнительная</w:t>
      </w:r>
      <w:proofErr w:type="spellEnd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 xml:space="preserve"> </w:t>
      </w:r>
      <w:proofErr w:type="spellStart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информация</w:t>
      </w:r>
      <w:proofErr w:type="spellEnd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:</w:t>
      </w:r>
    </w:p>
    <w:p w:rsidR="00B640DF" w:rsidRPr="00B640DF" w:rsidRDefault="00B640DF" w:rsidP="00B640DF">
      <w:pPr>
        <w:spacing w:before="100" w:beforeAutospacing="1" w:after="100" w:afterAutospacing="1" w:line="234" w:lineRule="atLeast"/>
        <w:jc w:val="both"/>
        <w:rPr>
          <w:rFonts w:ascii="Arial Narrow" w:eastAsia="Times New Roman" w:hAnsi="Arial Narrow" w:cs="Tahoma"/>
          <w:color w:val="000000"/>
          <w:lang w:val="lv-LV" w:eastAsia="lv-LV" w:bidi="ar-SA"/>
        </w:rPr>
      </w:pPr>
      <w:proofErr w:type="spellStart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Раса</w:t>
      </w:r>
      <w:proofErr w:type="spellEnd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 xml:space="preserve"> </w:t>
      </w:r>
      <w:proofErr w:type="spellStart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Салиня</w:t>
      </w:r>
      <w:proofErr w:type="spellEnd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 xml:space="preserve"> (</w:t>
      </w:r>
      <w:r w:rsidRPr="00B640DF">
        <w:rPr>
          <w:rFonts w:ascii="Arial Narrow" w:eastAsia="Times New Roman" w:hAnsi="Arial Narrow" w:cs="Tahoma"/>
          <w:i/>
          <w:iCs/>
          <w:color w:val="000000"/>
          <w:lang w:val="lv-LV" w:eastAsia="lv-LV" w:bidi="ar-SA"/>
        </w:rPr>
        <w:t>Rasa Saliņa</w:t>
      </w:r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), </w:t>
      </w:r>
      <w:proofErr w:type="spellStart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эксперт</w:t>
      </w:r>
      <w:proofErr w:type="spellEnd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 xml:space="preserve"> в </w:t>
      </w:r>
      <w:proofErr w:type="spellStart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области</w:t>
      </w:r>
      <w:proofErr w:type="spellEnd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 xml:space="preserve"> </w:t>
      </w:r>
      <w:proofErr w:type="spellStart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коммуникаций</w:t>
      </w:r>
      <w:proofErr w:type="spellEnd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 xml:space="preserve"> и </w:t>
      </w:r>
      <w:proofErr w:type="spellStart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социальных</w:t>
      </w:r>
      <w:proofErr w:type="spellEnd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 xml:space="preserve"> СМИ</w:t>
      </w:r>
    </w:p>
    <w:p w:rsidR="00B640DF" w:rsidRPr="00B640DF" w:rsidRDefault="00B640DF" w:rsidP="00B640DF">
      <w:pPr>
        <w:spacing w:before="100" w:beforeAutospacing="1" w:after="100" w:afterAutospacing="1" w:line="234" w:lineRule="atLeast"/>
        <w:jc w:val="both"/>
        <w:rPr>
          <w:rFonts w:ascii="Arial Narrow" w:eastAsia="Times New Roman" w:hAnsi="Arial Narrow" w:cs="Tahoma"/>
          <w:color w:val="000000"/>
          <w:lang w:val="lv-LV" w:eastAsia="lv-LV" w:bidi="ar-SA"/>
        </w:rPr>
      </w:pPr>
      <w:proofErr w:type="spellStart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Моб.тел</w:t>
      </w:r>
      <w:proofErr w:type="spellEnd"/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. (+371) 29145314</w:t>
      </w:r>
      <w:bookmarkStart w:id="0" w:name="_GoBack"/>
      <w:bookmarkEnd w:id="0"/>
    </w:p>
    <w:p w:rsidR="00B640DF" w:rsidRPr="00B640DF" w:rsidRDefault="00B640DF" w:rsidP="00B640DF">
      <w:pPr>
        <w:spacing w:before="100" w:beforeAutospacing="1" w:after="100" w:afterAutospacing="1" w:line="234" w:lineRule="atLeast"/>
        <w:jc w:val="both"/>
        <w:rPr>
          <w:rFonts w:ascii="Arial Narrow" w:eastAsia="Times New Roman" w:hAnsi="Arial Narrow" w:cs="Tahoma"/>
          <w:color w:val="000000"/>
          <w:lang w:val="lv-LV" w:eastAsia="lv-LV" w:bidi="ar-SA"/>
        </w:rPr>
      </w:pPr>
      <w:r w:rsidRPr="00B640DF">
        <w:rPr>
          <w:rFonts w:ascii="Arial Narrow" w:eastAsia="Times New Roman" w:hAnsi="Arial Narrow" w:cs="Tahoma"/>
          <w:color w:val="000000"/>
          <w:lang w:val="lv-LV" w:eastAsia="lv-LV" w:bidi="ar-SA"/>
        </w:rPr>
        <w:t>rasa.salina@gmail.com</w:t>
      </w:r>
    </w:p>
    <w:p w:rsidR="00286FCC" w:rsidRPr="00286FCC" w:rsidRDefault="00286FCC" w:rsidP="0000664D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Tahoma"/>
          <w:color w:val="000000"/>
          <w:lang w:val="lv-LV" w:eastAsia="ru-RU" w:bidi="ar-SA"/>
        </w:rPr>
      </w:pPr>
    </w:p>
    <w:sectPr w:rsidR="00286FCC" w:rsidRPr="00286FCC" w:rsidSect="003C3DA3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06"/>
    <w:multiLevelType w:val="hybridMultilevel"/>
    <w:tmpl w:val="130E5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FA5B55"/>
    <w:multiLevelType w:val="hybridMultilevel"/>
    <w:tmpl w:val="0ED2ED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6D"/>
    <w:rsid w:val="0000664D"/>
    <w:rsid w:val="000230B2"/>
    <w:rsid w:val="00023DF4"/>
    <w:rsid w:val="000516D1"/>
    <w:rsid w:val="00061B6E"/>
    <w:rsid w:val="000736FC"/>
    <w:rsid w:val="00091259"/>
    <w:rsid w:val="000A6738"/>
    <w:rsid w:val="000B1462"/>
    <w:rsid w:val="000D22A5"/>
    <w:rsid w:val="000E15E4"/>
    <w:rsid w:val="000F1B3C"/>
    <w:rsid w:val="000F3E4A"/>
    <w:rsid w:val="0010453D"/>
    <w:rsid w:val="001264D9"/>
    <w:rsid w:val="00137D4D"/>
    <w:rsid w:val="00176157"/>
    <w:rsid w:val="001842E0"/>
    <w:rsid w:val="001A5C0A"/>
    <w:rsid w:val="001B3E34"/>
    <w:rsid w:val="001E384B"/>
    <w:rsid w:val="001F11E5"/>
    <w:rsid w:val="00212C98"/>
    <w:rsid w:val="00235FF9"/>
    <w:rsid w:val="002431EE"/>
    <w:rsid w:val="00280E3B"/>
    <w:rsid w:val="00286FCC"/>
    <w:rsid w:val="00290333"/>
    <w:rsid w:val="00290F61"/>
    <w:rsid w:val="002A0269"/>
    <w:rsid w:val="002A65AB"/>
    <w:rsid w:val="002B7612"/>
    <w:rsid w:val="002C5D92"/>
    <w:rsid w:val="00305A3F"/>
    <w:rsid w:val="00321F23"/>
    <w:rsid w:val="0034032B"/>
    <w:rsid w:val="00340A25"/>
    <w:rsid w:val="00351198"/>
    <w:rsid w:val="00371D5A"/>
    <w:rsid w:val="0038693F"/>
    <w:rsid w:val="003A11D8"/>
    <w:rsid w:val="003C0D0E"/>
    <w:rsid w:val="003C3DA3"/>
    <w:rsid w:val="003D2E75"/>
    <w:rsid w:val="003D48B8"/>
    <w:rsid w:val="003E1DAD"/>
    <w:rsid w:val="003F1535"/>
    <w:rsid w:val="004432A5"/>
    <w:rsid w:val="00443E11"/>
    <w:rsid w:val="004630F2"/>
    <w:rsid w:val="0047206B"/>
    <w:rsid w:val="004B794C"/>
    <w:rsid w:val="004E2196"/>
    <w:rsid w:val="004E2480"/>
    <w:rsid w:val="0050581D"/>
    <w:rsid w:val="005119BB"/>
    <w:rsid w:val="005326FB"/>
    <w:rsid w:val="00554EB1"/>
    <w:rsid w:val="005746EB"/>
    <w:rsid w:val="00574F47"/>
    <w:rsid w:val="00576A9E"/>
    <w:rsid w:val="005824AF"/>
    <w:rsid w:val="005958C4"/>
    <w:rsid w:val="005A74FD"/>
    <w:rsid w:val="005D0884"/>
    <w:rsid w:val="005D59E6"/>
    <w:rsid w:val="005F16CD"/>
    <w:rsid w:val="006049DF"/>
    <w:rsid w:val="0062504D"/>
    <w:rsid w:val="00630A98"/>
    <w:rsid w:val="00645DE8"/>
    <w:rsid w:val="00646482"/>
    <w:rsid w:val="00653AE5"/>
    <w:rsid w:val="00675AAC"/>
    <w:rsid w:val="0068506D"/>
    <w:rsid w:val="00691425"/>
    <w:rsid w:val="0069648A"/>
    <w:rsid w:val="006A19CE"/>
    <w:rsid w:val="006B666A"/>
    <w:rsid w:val="006C608E"/>
    <w:rsid w:val="006D0B9E"/>
    <w:rsid w:val="006F6481"/>
    <w:rsid w:val="006F7112"/>
    <w:rsid w:val="00712C92"/>
    <w:rsid w:val="0074402C"/>
    <w:rsid w:val="007726B7"/>
    <w:rsid w:val="00780AD3"/>
    <w:rsid w:val="00794765"/>
    <w:rsid w:val="007C1E40"/>
    <w:rsid w:val="007E1EC5"/>
    <w:rsid w:val="007E6E8B"/>
    <w:rsid w:val="0081452D"/>
    <w:rsid w:val="008204C2"/>
    <w:rsid w:val="008216E4"/>
    <w:rsid w:val="00844972"/>
    <w:rsid w:val="00845D99"/>
    <w:rsid w:val="00857059"/>
    <w:rsid w:val="00860F84"/>
    <w:rsid w:val="0089239E"/>
    <w:rsid w:val="0089280B"/>
    <w:rsid w:val="008A1DBA"/>
    <w:rsid w:val="008B382A"/>
    <w:rsid w:val="008B43D0"/>
    <w:rsid w:val="008C0BBB"/>
    <w:rsid w:val="008C7811"/>
    <w:rsid w:val="008D4013"/>
    <w:rsid w:val="008F5508"/>
    <w:rsid w:val="008F666E"/>
    <w:rsid w:val="0091166A"/>
    <w:rsid w:val="00924A34"/>
    <w:rsid w:val="009349BE"/>
    <w:rsid w:val="009473B5"/>
    <w:rsid w:val="009514BF"/>
    <w:rsid w:val="009917B4"/>
    <w:rsid w:val="0099582D"/>
    <w:rsid w:val="00996095"/>
    <w:rsid w:val="009F41A6"/>
    <w:rsid w:val="00A05671"/>
    <w:rsid w:val="00A058B8"/>
    <w:rsid w:val="00A11C19"/>
    <w:rsid w:val="00A12D7C"/>
    <w:rsid w:val="00A40802"/>
    <w:rsid w:val="00A55EA7"/>
    <w:rsid w:val="00AE44D9"/>
    <w:rsid w:val="00AE5CCD"/>
    <w:rsid w:val="00B02545"/>
    <w:rsid w:val="00B04305"/>
    <w:rsid w:val="00B07108"/>
    <w:rsid w:val="00B27AAD"/>
    <w:rsid w:val="00B36FB4"/>
    <w:rsid w:val="00B43608"/>
    <w:rsid w:val="00B62B6E"/>
    <w:rsid w:val="00B63C41"/>
    <w:rsid w:val="00B640DF"/>
    <w:rsid w:val="00B76152"/>
    <w:rsid w:val="00B81892"/>
    <w:rsid w:val="00B86EE6"/>
    <w:rsid w:val="00B94C8C"/>
    <w:rsid w:val="00BA5669"/>
    <w:rsid w:val="00BA6084"/>
    <w:rsid w:val="00BB2523"/>
    <w:rsid w:val="00BB4E32"/>
    <w:rsid w:val="00BF41ED"/>
    <w:rsid w:val="00C03822"/>
    <w:rsid w:val="00C13A43"/>
    <w:rsid w:val="00C36456"/>
    <w:rsid w:val="00C3706D"/>
    <w:rsid w:val="00C61FFA"/>
    <w:rsid w:val="00C80683"/>
    <w:rsid w:val="00C94F14"/>
    <w:rsid w:val="00CE7F3E"/>
    <w:rsid w:val="00D153A2"/>
    <w:rsid w:val="00D17367"/>
    <w:rsid w:val="00D25962"/>
    <w:rsid w:val="00D26ABF"/>
    <w:rsid w:val="00D470FF"/>
    <w:rsid w:val="00D601EC"/>
    <w:rsid w:val="00D85ACD"/>
    <w:rsid w:val="00DB5762"/>
    <w:rsid w:val="00DC72C8"/>
    <w:rsid w:val="00E038DC"/>
    <w:rsid w:val="00E0595B"/>
    <w:rsid w:val="00E10332"/>
    <w:rsid w:val="00E27A89"/>
    <w:rsid w:val="00E27EE2"/>
    <w:rsid w:val="00E30AB9"/>
    <w:rsid w:val="00E34D4D"/>
    <w:rsid w:val="00E6301D"/>
    <w:rsid w:val="00E70155"/>
    <w:rsid w:val="00E86DFA"/>
    <w:rsid w:val="00E90B32"/>
    <w:rsid w:val="00EA073A"/>
    <w:rsid w:val="00EB03D5"/>
    <w:rsid w:val="00EC1B91"/>
    <w:rsid w:val="00ED6651"/>
    <w:rsid w:val="00EE5981"/>
    <w:rsid w:val="00F04F4A"/>
    <w:rsid w:val="00F56BD2"/>
    <w:rsid w:val="00F6024A"/>
    <w:rsid w:val="00F64B37"/>
    <w:rsid w:val="00F664B3"/>
    <w:rsid w:val="00F9584F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A5C0A"/>
  </w:style>
  <w:style w:type="paragraph" w:styleId="Virsraksts2">
    <w:name w:val="heading 2"/>
    <w:basedOn w:val="Parasts"/>
    <w:link w:val="Virsraksts2Rakstz"/>
    <w:uiPriority w:val="9"/>
    <w:qFormat/>
    <w:rsid w:val="0000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atstarpm11">
    <w:name w:val="Bez atstarpēm1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A05671"/>
    <w:pPr>
      <w:spacing w:after="0" w:line="240" w:lineRule="auto"/>
      <w:ind w:left="720"/>
      <w:contextualSpacing/>
    </w:pPr>
    <w:rPr>
      <w:rFonts w:ascii="Dutch TL" w:eastAsia="Times New Roman" w:hAnsi="Dutch TL" w:cs="Times New Roman"/>
      <w:sz w:val="24"/>
      <w:szCs w:val="20"/>
    </w:rPr>
  </w:style>
  <w:style w:type="character" w:customStyle="1" w:styleId="apple-converted-space">
    <w:name w:val="apple-converted-space"/>
    <w:basedOn w:val="Noklusjumarindkopasfonts"/>
    <w:rsid w:val="00B27AAD"/>
  </w:style>
  <w:style w:type="paragraph" w:styleId="Paraststmeklis">
    <w:name w:val="Normal (Web)"/>
    <w:basedOn w:val="Parasts"/>
    <w:uiPriority w:val="99"/>
    <w:semiHidden/>
    <w:unhideWhenUsed/>
    <w:rsid w:val="004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4B794C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4B794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3DA3"/>
    <w:rPr>
      <w:rFonts w:ascii="Tahoma" w:hAnsi="Tahoma" w:cs="Tahoma"/>
      <w:sz w:val="16"/>
      <w:szCs w:val="16"/>
    </w:rPr>
  </w:style>
  <w:style w:type="paragraph" w:customStyle="1" w:styleId="Bezatstarpm9">
    <w:name w:val="Bez atstarpēm9"/>
    <w:qFormat/>
    <w:rsid w:val="000F1B3C"/>
    <w:pPr>
      <w:spacing w:after="0" w:line="240" w:lineRule="auto"/>
    </w:pPr>
    <w:rPr>
      <w:rFonts w:ascii="Calibri" w:eastAsia="Calibri" w:hAnsi="Calibri" w:cs="Times New Roman"/>
      <w:lang w:val="lv-LV" w:eastAsia="en-US" w:bidi="ar-SA"/>
    </w:rPr>
  </w:style>
  <w:style w:type="paragraph" w:customStyle="1" w:styleId="bezatstarpm110">
    <w:name w:val="bezatstarpm11"/>
    <w:basedOn w:val="Parasts"/>
    <w:rsid w:val="0074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character" w:styleId="Izclums">
    <w:name w:val="Emphasis"/>
    <w:basedOn w:val="Noklusjumarindkopasfonts"/>
    <w:uiPriority w:val="20"/>
    <w:qFormat/>
    <w:rsid w:val="0074402C"/>
    <w:rPr>
      <w:i/>
      <w:iCs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0664D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customStyle="1" w:styleId="c2">
    <w:name w:val="c2"/>
    <w:basedOn w:val="Noklusjumarindkopasfonts"/>
    <w:rsid w:val="0000664D"/>
  </w:style>
  <w:style w:type="paragraph" w:customStyle="1" w:styleId="c5">
    <w:name w:val="c5"/>
    <w:basedOn w:val="Parasts"/>
    <w:rsid w:val="0000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Noklusjumarindkopasfonts"/>
    <w:rsid w:val="0000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A5C0A"/>
  </w:style>
  <w:style w:type="paragraph" w:styleId="Virsraksts2">
    <w:name w:val="heading 2"/>
    <w:basedOn w:val="Parasts"/>
    <w:link w:val="Virsraksts2Rakstz"/>
    <w:uiPriority w:val="9"/>
    <w:qFormat/>
    <w:rsid w:val="0000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atstarpm11">
    <w:name w:val="Bez atstarpēm1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A05671"/>
    <w:pPr>
      <w:spacing w:after="0" w:line="240" w:lineRule="auto"/>
      <w:ind w:left="720"/>
      <w:contextualSpacing/>
    </w:pPr>
    <w:rPr>
      <w:rFonts w:ascii="Dutch TL" w:eastAsia="Times New Roman" w:hAnsi="Dutch TL" w:cs="Times New Roman"/>
      <w:sz w:val="24"/>
      <w:szCs w:val="20"/>
    </w:rPr>
  </w:style>
  <w:style w:type="character" w:customStyle="1" w:styleId="apple-converted-space">
    <w:name w:val="apple-converted-space"/>
    <w:basedOn w:val="Noklusjumarindkopasfonts"/>
    <w:rsid w:val="00B27AAD"/>
  </w:style>
  <w:style w:type="paragraph" w:styleId="Paraststmeklis">
    <w:name w:val="Normal (Web)"/>
    <w:basedOn w:val="Parasts"/>
    <w:uiPriority w:val="99"/>
    <w:semiHidden/>
    <w:unhideWhenUsed/>
    <w:rsid w:val="004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4B794C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4B794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3DA3"/>
    <w:rPr>
      <w:rFonts w:ascii="Tahoma" w:hAnsi="Tahoma" w:cs="Tahoma"/>
      <w:sz w:val="16"/>
      <w:szCs w:val="16"/>
    </w:rPr>
  </w:style>
  <w:style w:type="paragraph" w:customStyle="1" w:styleId="Bezatstarpm9">
    <w:name w:val="Bez atstarpēm9"/>
    <w:qFormat/>
    <w:rsid w:val="000F1B3C"/>
    <w:pPr>
      <w:spacing w:after="0" w:line="240" w:lineRule="auto"/>
    </w:pPr>
    <w:rPr>
      <w:rFonts w:ascii="Calibri" w:eastAsia="Calibri" w:hAnsi="Calibri" w:cs="Times New Roman"/>
      <w:lang w:val="lv-LV" w:eastAsia="en-US" w:bidi="ar-SA"/>
    </w:rPr>
  </w:style>
  <w:style w:type="paragraph" w:customStyle="1" w:styleId="bezatstarpm110">
    <w:name w:val="bezatstarpm11"/>
    <w:basedOn w:val="Parasts"/>
    <w:rsid w:val="0074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character" w:styleId="Izclums">
    <w:name w:val="Emphasis"/>
    <w:basedOn w:val="Noklusjumarindkopasfonts"/>
    <w:uiPriority w:val="20"/>
    <w:qFormat/>
    <w:rsid w:val="0074402C"/>
    <w:rPr>
      <w:i/>
      <w:iCs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0664D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customStyle="1" w:styleId="c2">
    <w:name w:val="c2"/>
    <w:basedOn w:val="Noklusjumarindkopasfonts"/>
    <w:rsid w:val="0000664D"/>
  </w:style>
  <w:style w:type="paragraph" w:customStyle="1" w:styleId="c5">
    <w:name w:val="c5"/>
    <w:basedOn w:val="Parasts"/>
    <w:rsid w:val="0000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Noklusjumarindkopasfonts"/>
    <w:rsid w:val="0000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votlatvija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3187</Words>
  <Characters>1818</Characters>
  <Application>Microsoft Office Word</Application>
  <DocSecurity>0</DocSecurity>
  <Lines>15</Lines>
  <Paragraphs>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Alvis</dc:creator>
  <cp:lastModifiedBy>Alvis</cp:lastModifiedBy>
  <cp:revision>7</cp:revision>
  <dcterms:created xsi:type="dcterms:W3CDTF">2015-06-30T10:57:00Z</dcterms:created>
  <dcterms:modified xsi:type="dcterms:W3CDTF">2015-06-30T11:00:00Z</dcterms:modified>
</cp:coreProperties>
</file>